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55571" w14:textId="77777777" w:rsidR="00511EFD" w:rsidRDefault="00511EFD" w:rsidP="00511EFD">
      <w:pPr>
        <w:spacing w:line="276" w:lineRule="auto"/>
        <w:rPr>
          <w:rFonts w:ascii="Times New Roman" w:hAnsi="Times New Roman" w:cs="Times New Roman"/>
          <w:b/>
          <w:color w:val="FF0000"/>
          <w:szCs w:val="28"/>
          <w:u w:val="single"/>
        </w:rPr>
      </w:pPr>
    </w:p>
    <w:p w14:paraId="097BC8FD" w14:textId="36ED3D8D" w:rsidR="00511EFD" w:rsidRPr="00847687" w:rsidRDefault="00511EFD" w:rsidP="00511EFD">
      <w:pPr>
        <w:spacing w:line="276" w:lineRule="auto"/>
        <w:rPr>
          <w:rFonts w:ascii="Times New Roman" w:hAnsi="Times New Roman" w:cs="Times New Roman"/>
          <w:szCs w:val="28"/>
        </w:rPr>
      </w:pPr>
      <w:r w:rsidRPr="00063075">
        <w:rPr>
          <w:rFonts w:ascii="Times New Roman" w:hAnsi="Times New Roman" w:cs="Times New Roman"/>
          <w:b/>
          <w:szCs w:val="28"/>
        </w:rPr>
        <w:t>Contacts:</w:t>
      </w:r>
      <w:r w:rsidRPr="00847687">
        <w:rPr>
          <w:rFonts w:ascii="Times New Roman" w:hAnsi="Times New Roman" w:cs="Times New Roman"/>
          <w:szCs w:val="28"/>
        </w:rPr>
        <w:t xml:space="preserve"> </w:t>
      </w:r>
      <w:r w:rsidRPr="00FE0845">
        <w:rPr>
          <w:rFonts w:ascii="Times New Roman" w:hAnsi="Times New Roman" w:cs="Times New Roman"/>
          <w:szCs w:val="28"/>
        </w:rPr>
        <w:t>Jeff Keeling,</w:t>
      </w:r>
      <w:hyperlink r:id="rId7" w:history="1">
        <w:r w:rsidRPr="00FE0845">
          <w:rPr>
            <w:rStyle w:val="Hyperlink"/>
            <w:rFonts w:ascii="Times New Roman" w:hAnsi="Times New Roman" w:cs="Times New Roman"/>
            <w:szCs w:val="28"/>
            <w:u w:val="none"/>
          </w:rPr>
          <w:t xml:space="preserve"> </w:t>
        </w:r>
        <w:r w:rsidRPr="00FE0845">
          <w:rPr>
            <w:rStyle w:val="Hyperlink"/>
            <w:rFonts w:ascii="Times New Roman" w:hAnsi="Times New Roman" w:cs="Times New Roman"/>
            <w:szCs w:val="28"/>
          </w:rPr>
          <w:t>BROKK</w:t>
        </w:r>
      </w:hyperlink>
      <w:r w:rsidRPr="00FE0845">
        <w:rPr>
          <w:rFonts w:ascii="Times New Roman" w:hAnsi="Times New Roman" w:cs="Times New Roman"/>
          <w:szCs w:val="28"/>
        </w:rPr>
        <w:t xml:space="preserve">, 800-621-7856, </w:t>
      </w:r>
      <w:hyperlink r:id="rId8" w:history="1">
        <w:r w:rsidRPr="00FE0845">
          <w:rPr>
            <w:rStyle w:val="Hyperlink"/>
            <w:rFonts w:ascii="Times New Roman" w:hAnsi="Times New Roman" w:cs="Times New Roman"/>
            <w:szCs w:val="28"/>
          </w:rPr>
          <w:t>Jeff.Keeling@brokkinc.com</w:t>
        </w:r>
      </w:hyperlink>
    </w:p>
    <w:p w14:paraId="6CDA4BFA" w14:textId="6278400F" w:rsidR="00511EFD" w:rsidRPr="00847687" w:rsidRDefault="00AB70DF" w:rsidP="00511EFD">
      <w:pPr>
        <w:pBdr>
          <w:bottom w:val="single" w:sz="6" w:space="4" w:color="auto"/>
        </w:pBdr>
        <w:spacing w:line="276" w:lineRule="auto"/>
        <w:rPr>
          <w:rFonts w:ascii="Times New Roman" w:hAnsi="Times New Roman" w:cs="Times New Roman"/>
          <w:szCs w:val="28"/>
        </w:rPr>
      </w:pPr>
      <w:r>
        <w:rPr>
          <w:rFonts w:ascii="Times New Roman" w:hAnsi="Times New Roman" w:cs="Times New Roman"/>
          <w:szCs w:val="28"/>
        </w:rPr>
        <w:t>Ka</w:t>
      </w:r>
      <w:r w:rsidR="00E15C06">
        <w:rPr>
          <w:rFonts w:ascii="Times New Roman" w:hAnsi="Times New Roman" w:cs="Times New Roman"/>
          <w:szCs w:val="28"/>
        </w:rPr>
        <w:t>tie Grube</w:t>
      </w:r>
      <w:r w:rsidR="00511EFD" w:rsidRPr="00847687">
        <w:rPr>
          <w:rFonts w:ascii="Times New Roman" w:hAnsi="Times New Roman" w:cs="Times New Roman"/>
          <w:szCs w:val="28"/>
        </w:rPr>
        <w:t xml:space="preserve">, </w:t>
      </w:r>
      <w:hyperlink r:id="rId9" w:history="1">
        <w:r w:rsidR="00511EFD" w:rsidRPr="007522AB">
          <w:rPr>
            <w:rStyle w:val="Hyperlink"/>
            <w:rFonts w:ascii="Times New Roman" w:hAnsi="Times New Roman" w:cs="Times New Roman"/>
            <w:szCs w:val="28"/>
          </w:rPr>
          <w:t>IRONCLAD Marketing</w:t>
        </w:r>
      </w:hyperlink>
      <w:r w:rsidR="00511EFD" w:rsidRPr="00847687">
        <w:rPr>
          <w:rFonts w:ascii="Times New Roman" w:hAnsi="Times New Roman" w:cs="Times New Roman"/>
          <w:szCs w:val="28"/>
        </w:rPr>
        <w:t xml:space="preserve">, 701-373-0062, </w:t>
      </w:r>
      <w:hyperlink r:id="rId10" w:history="1">
        <w:r w:rsidR="00E15C06" w:rsidRPr="00483802">
          <w:rPr>
            <w:rStyle w:val="Hyperlink"/>
            <w:rFonts w:ascii="Times New Roman" w:hAnsi="Times New Roman" w:cs="Times New Roman"/>
            <w:szCs w:val="28"/>
          </w:rPr>
          <w:t>katie@ironcladmktg.com</w:t>
        </w:r>
      </w:hyperlink>
    </w:p>
    <w:p w14:paraId="0DA1AD42" w14:textId="77777777" w:rsidR="00511EFD" w:rsidRPr="001005F3" w:rsidRDefault="00511EFD" w:rsidP="00511EFD">
      <w:pPr>
        <w:spacing w:line="276" w:lineRule="auto"/>
        <w:rPr>
          <w:rFonts w:ascii="Times New Roman" w:hAnsi="Times New Roman" w:cs="Times New Roman"/>
          <w:color w:val="FF0000"/>
          <w:szCs w:val="28"/>
          <w:u w:val="single"/>
        </w:rPr>
      </w:pPr>
    </w:p>
    <w:p w14:paraId="3B368974" w14:textId="203F211D" w:rsidR="00355EA5" w:rsidRPr="0012623B" w:rsidRDefault="00A12C38" w:rsidP="0012623B">
      <w:pPr>
        <w:rPr>
          <w:rFonts w:ascii="Times New Roman" w:hAnsi="Times New Roman" w:cs="Times New Roman"/>
          <w:b/>
          <w:u w:val="single"/>
        </w:rPr>
      </w:pPr>
      <w:r w:rsidRPr="0012623B">
        <w:rPr>
          <w:rFonts w:ascii="Times New Roman" w:hAnsi="Times New Roman" w:cs="Times New Roman"/>
          <w:b/>
          <w:u w:val="single"/>
        </w:rPr>
        <w:t>F</w:t>
      </w:r>
      <w:r w:rsidR="0012623B" w:rsidRPr="0012623B">
        <w:rPr>
          <w:rFonts w:ascii="Times New Roman" w:hAnsi="Times New Roman" w:cs="Times New Roman"/>
          <w:b/>
          <w:u w:val="single"/>
        </w:rPr>
        <w:t>OR IMMEDIATE RELEASE</w:t>
      </w:r>
    </w:p>
    <w:p w14:paraId="6E2690AA" w14:textId="77777777" w:rsidR="00A12C38" w:rsidRPr="00A12C38" w:rsidRDefault="00A12C38" w:rsidP="00A12C38">
      <w:pPr>
        <w:rPr>
          <w:rFonts w:ascii="Times New Roman" w:hAnsi="Times New Roman" w:cs="Times New Roman"/>
          <w:b/>
        </w:rPr>
      </w:pPr>
    </w:p>
    <w:p w14:paraId="713ADB1C" w14:textId="1CE7AEDE" w:rsidR="00FD2AAD" w:rsidRPr="00827052" w:rsidRDefault="00827052" w:rsidP="00827052">
      <w:pPr>
        <w:jc w:val="center"/>
        <w:rPr>
          <w:rFonts w:ascii="Times New Roman" w:hAnsi="Times New Roman" w:cs="Times New Roman"/>
          <w:b/>
          <w:bCs/>
          <w:sz w:val="32"/>
          <w:szCs w:val="32"/>
          <w:lang w:val="en-GB"/>
        </w:rPr>
      </w:pPr>
      <w:r w:rsidRPr="00827052">
        <w:rPr>
          <w:rFonts w:ascii="Times New Roman" w:hAnsi="Times New Roman" w:cs="Times New Roman"/>
          <w:b/>
          <w:bCs/>
          <w:sz w:val="32"/>
          <w:szCs w:val="32"/>
          <w:lang w:val="en-GB"/>
        </w:rPr>
        <w:t xml:space="preserve">Brokk </w:t>
      </w:r>
      <w:r w:rsidR="00CA0309">
        <w:rPr>
          <w:rFonts w:ascii="Times New Roman" w:hAnsi="Times New Roman" w:cs="Times New Roman"/>
          <w:b/>
          <w:bCs/>
          <w:sz w:val="32"/>
          <w:szCs w:val="32"/>
          <w:lang w:val="en-GB"/>
        </w:rPr>
        <w:t>Introduces</w:t>
      </w:r>
      <w:r w:rsidRPr="00827052">
        <w:rPr>
          <w:rFonts w:ascii="Times New Roman" w:hAnsi="Times New Roman" w:cs="Times New Roman"/>
          <w:b/>
          <w:bCs/>
          <w:sz w:val="32"/>
          <w:szCs w:val="32"/>
          <w:lang w:val="en-GB"/>
        </w:rPr>
        <w:t xml:space="preserve"> the Brokk 130⁺ </w:t>
      </w:r>
      <w:r w:rsidR="00CA0309">
        <w:rPr>
          <w:rFonts w:ascii="Times New Roman" w:hAnsi="Times New Roman" w:cs="Times New Roman"/>
          <w:b/>
          <w:bCs/>
          <w:sz w:val="32"/>
          <w:szCs w:val="32"/>
          <w:lang w:val="en-GB"/>
        </w:rPr>
        <w:t>to North America</w:t>
      </w:r>
    </w:p>
    <w:p w14:paraId="4F299138" w14:textId="77777777" w:rsidR="00C8729E" w:rsidRDefault="00C8729E" w:rsidP="00EF49AC">
      <w:pPr>
        <w:rPr>
          <w:rFonts w:ascii="Times New Roman" w:hAnsi="Times New Roman" w:cs="Times New Roman"/>
          <w:b/>
        </w:rPr>
      </w:pPr>
    </w:p>
    <w:p w14:paraId="71343D56" w14:textId="1A0A78B6" w:rsidR="00827052" w:rsidRDefault="001E38E3" w:rsidP="00827052">
      <w:pPr>
        <w:rPr>
          <w:rFonts w:ascii="Times New Roman" w:hAnsi="Times New Roman" w:cs="Times New Roman"/>
          <w:lang w:val="en-GB"/>
        </w:rPr>
      </w:pPr>
      <w:r>
        <w:rPr>
          <w:rFonts w:ascii="Times New Roman" w:hAnsi="Times New Roman" w:cs="Times New Roman"/>
          <w:b/>
        </w:rPr>
        <w:t>LOUISVILLE, Ky</w:t>
      </w:r>
      <w:r w:rsidRPr="00511EFD">
        <w:rPr>
          <w:rFonts w:ascii="Times New Roman" w:hAnsi="Times New Roman" w:cs="Times New Roman"/>
          <w:b/>
        </w:rPr>
        <w:t>.</w:t>
      </w:r>
      <w:r w:rsidRPr="003B4837">
        <w:rPr>
          <w:rFonts w:ascii="Times New Roman" w:hAnsi="Times New Roman" w:cs="Times New Roman"/>
        </w:rPr>
        <w:t xml:space="preserve"> (</w:t>
      </w:r>
      <w:r>
        <w:rPr>
          <w:rFonts w:ascii="Times New Roman" w:hAnsi="Times New Roman" w:cs="Times New Roman"/>
        </w:rPr>
        <w:t>Oct. 7</w:t>
      </w:r>
      <w:r w:rsidRPr="006D5DDF">
        <w:rPr>
          <w:rFonts w:ascii="Times New Roman" w:hAnsi="Times New Roman" w:cs="Times New Roman"/>
        </w:rPr>
        <w:t>, 202</w:t>
      </w:r>
      <w:r>
        <w:rPr>
          <w:rFonts w:ascii="Times New Roman" w:hAnsi="Times New Roman" w:cs="Times New Roman"/>
        </w:rPr>
        <w:t>5</w:t>
      </w:r>
      <w:r w:rsidRPr="003B4837">
        <w:rPr>
          <w:rFonts w:ascii="Times New Roman" w:hAnsi="Times New Roman" w:cs="Times New Roman"/>
        </w:rPr>
        <w:t xml:space="preserve">) </w:t>
      </w:r>
      <w:r w:rsidR="00212363">
        <w:rPr>
          <w:rFonts w:ascii="Times New Roman" w:hAnsi="Times New Roman" w:cs="Times New Roman"/>
        </w:rPr>
        <w:t>—</w:t>
      </w:r>
      <w:r w:rsidR="00212363" w:rsidRPr="00511EFD">
        <w:rPr>
          <w:rFonts w:ascii="Times New Roman" w:hAnsi="Times New Roman" w:cs="Times New Roman"/>
        </w:rPr>
        <w:t xml:space="preserve"> </w:t>
      </w:r>
      <w:hyperlink r:id="rId11" w:history="1">
        <w:r w:rsidR="00FD2AAD" w:rsidRPr="00C30054">
          <w:rPr>
            <w:rStyle w:val="Hyperlink"/>
            <w:rFonts w:ascii="Times New Roman" w:hAnsi="Times New Roman" w:cs="Times New Roman"/>
          </w:rPr>
          <w:t>Brokk</w:t>
        </w:r>
        <w:r w:rsidR="00ED7242" w:rsidRPr="00C30054">
          <w:rPr>
            <w:rStyle w:val="Hyperlink"/>
            <w:rFonts w:ascii="Times New Roman" w:hAnsi="Times New Roman" w:cs="Times New Roman"/>
          </w:rPr>
          <w:t xml:space="preserve"> Inc.</w:t>
        </w:r>
      </w:hyperlink>
      <w:r w:rsidR="00FD2AAD" w:rsidRPr="00511EFD">
        <w:rPr>
          <w:rFonts w:ascii="Times New Roman" w:hAnsi="Times New Roman" w:cs="Times New Roman"/>
        </w:rPr>
        <w:t xml:space="preserve">, the </w:t>
      </w:r>
      <w:r w:rsidR="00ED7242">
        <w:rPr>
          <w:rFonts w:ascii="Times New Roman" w:hAnsi="Times New Roman" w:cs="Times New Roman"/>
        </w:rPr>
        <w:t xml:space="preserve">North American distributor for Brokk demolition robots and </w:t>
      </w:r>
      <w:hyperlink r:id="rId12" w:history="1">
        <w:r w:rsidR="00ED7242" w:rsidRPr="00C30054">
          <w:rPr>
            <w:rStyle w:val="Hyperlink"/>
            <w:rFonts w:ascii="Times New Roman" w:hAnsi="Times New Roman" w:cs="Times New Roman"/>
          </w:rPr>
          <w:t>Aquajet</w:t>
        </w:r>
      </w:hyperlink>
      <w:r w:rsidR="00ED7242">
        <w:rPr>
          <w:rFonts w:ascii="Times New Roman" w:hAnsi="Times New Roman" w:cs="Times New Roman"/>
        </w:rPr>
        <w:t xml:space="preserve"> Hydrodemolition equipment,</w:t>
      </w:r>
      <w:r w:rsidR="00827052" w:rsidRPr="00827052">
        <w:rPr>
          <w:rFonts w:ascii="Times New Roman" w:hAnsi="Times New Roman" w:cs="Times New Roman"/>
          <w:lang w:val="en-GB"/>
        </w:rPr>
        <w:t xml:space="preserve"> </w:t>
      </w:r>
      <w:r w:rsidR="00CA0309">
        <w:rPr>
          <w:rFonts w:ascii="Times New Roman" w:hAnsi="Times New Roman" w:cs="Times New Roman"/>
          <w:lang w:val="en-GB"/>
        </w:rPr>
        <w:t>introduces</w:t>
      </w:r>
      <w:r w:rsidR="00827052" w:rsidRPr="00827052">
        <w:rPr>
          <w:rFonts w:ascii="Times New Roman" w:hAnsi="Times New Roman" w:cs="Times New Roman"/>
          <w:lang w:val="en-GB"/>
        </w:rPr>
        <w:t xml:space="preserve"> the Brokk 130⁺, a powerful new demolition robot engineered to push the boundaries of demolition performance</w:t>
      </w:r>
      <w:r w:rsidR="00CA0309">
        <w:rPr>
          <w:rFonts w:ascii="Times New Roman" w:hAnsi="Times New Roman" w:cs="Times New Roman"/>
          <w:lang w:val="en-GB"/>
        </w:rPr>
        <w:t>, to the North American market</w:t>
      </w:r>
      <w:r w:rsidR="00827052" w:rsidRPr="00827052">
        <w:rPr>
          <w:rFonts w:ascii="Times New Roman" w:hAnsi="Times New Roman" w:cs="Times New Roman"/>
          <w:lang w:val="en-GB"/>
        </w:rPr>
        <w:t>. With increased power output, a newly developed BHB 175 breaker, and the intelligence of Brokk SmartPower+, the Brokk 130⁺ sets a new standard.</w:t>
      </w:r>
    </w:p>
    <w:p w14:paraId="31E110A7" w14:textId="77777777" w:rsidR="00C36E6D" w:rsidRDefault="00C36E6D" w:rsidP="00827052">
      <w:pPr>
        <w:rPr>
          <w:rFonts w:ascii="Times New Roman" w:hAnsi="Times New Roman" w:cs="Times New Roman"/>
          <w:lang w:val="en-GB"/>
        </w:rPr>
      </w:pPr>
    </w:p>
    <w:p w14:paraId="58CDC6BA" w14:textId="0593492A" w:rsidR="00C36E6D" w:rsidRPr="00C36E6D" w:rsidRDefault="00C36E6D" w:rsidP="00827052">
      <w:pPr>
        <w:contextualSpacing/>
        <w:rPr>
          <w:rFonts w:ascii="Times New Roman" w:hAnsi="Times New Roman" w:cs="Times New Roman"/>
        </w:rPr>
      </w:pPr>
      <w:r>
        <w:rPr>
          <w:rFonts w:ascii="Times New Roman" w:hAnsi="Times New Roman" w:cs="Times New Roman"/>
        </w:rPr>
        <w:t xml:space="preserve">Brokk Inc. will showcase the Brokk </w:t>
      </w:r>
      <w:r w:rsidRPr="00827052">
        <w:rPr>
          <w:rFonts w:ascii="Times New Roman" w:hAnsi="Times New Roman" w:cs="Times New Roman"/>
          <w:lang w:val="en-GB"/>
        </w:rPr>
        <w:t>130⁺</w:t>
      </w:r>
      <w:r>
        <w:rPr>
          <w:rFonts w:ascii="Times New Roman" w:hAnsi="Times New Roman" w:cs="Times New Roman"/>
        </w:rPr>
        <w:t xml:space="preserve"> at </w:t>
      </w:r>
      <w:hyperlink r:id="rId13" w:history="1">
        <w:r w:rsidRPr="0018725F">
          <w:rPr>
            <w:rStyle w:val="Hyperlink"/>
            <w:rFonts w:ascii="Times New Roman" w:hAnsi="Times New Roman" w:cs="Times New Roman"/>
          </w:rPr>
          <w:t>The Utility Expo</w:t>
        </w:r>
      </w:hyperlink>
      <w:r>
        <w:rPr>
          <w:rFonts w:ascii="Times New Roman" w:hAnsi="Times New Roman" w:cs="Times New Roman"/>
        </w:rPr>
        <w:t xml:space="preserve">, Oct. 7-9, 2025, in Louisville, Kentucky, </w:t>
      </w:r>
      <w:r w:rsidRPr="00461DBE">
        <w:rPr>
          <w:rFonts w:ascii="Times New Roman" w:hAnsi="Times New Roman" w:cs="Times New Roman"/>
          <w:b/>
          <w:bCs/>
        </w:rPr>
        <w:t>booth N1544</w:t>
      </w:r>
      <w:r>
        <w:rPr>
          <w:rFonts w:ascii="Times New Roman" w:hAnsi="Times New Roman" w:cs="Times New Roman"/>
        </w:rPr>
        <w:t xml:space="preserve">. The Brokk </w:t>
      </w:r>
      <w:r w:rsidRPr="00827052">
        <w:rPr>
          <w:rFonts w:ascii="Times New Roman" w:hAnsi="Times New Roman" w:cs="Times New Roman"/>
          <w:lang w:val="en-GB"/>
        </w:rPr>
        <w:t>130⁺</w:t>
      </w:r>
      <w:r>
        <w:rPr>
          <w:rFonts w:ascii="Times New Roman" w:hAnsi="Times New Roman" w:cs="Times New Roman"/>
        </w:rPr>
        <w:t xml:space="preserve"> offers a faster way to break utility lines out of concrete. Compact and powerful, it is ideal for limited space applications. </w:t>
      </w:r>
    </w:p>
    <w:p w14:paraId="69C8C407" w14:textId="77777777" w:rsidR="00827052" w:rsidRPr="00827052" w:rsidRDefault="00827052" w:rsidP="00827052">
      <w:pPr>
        <w:rPr>
          <w:rFonts w:ascii="Times New Roman" w:hAnsi="Times New Roman" w:cs="Times New Roman"/>
          <w:lang w:val="en-GB"/>
        </w:rPr>
      </w:pPr>
    </w:p>
    <w:p w14:paraId="7C220B8B" w14:textId="77777777" w:rsidR="00827052" w:rsidRPr="00827052" w:rsidRDefault="00827052" w:rsidP="00827052">
      <w:pPr>
        <w:rPr>
          <w:rFonts w:ascii="Times New Roman" w:hAnsi="Times New Roman" w:cs="Times New Roman"/>
          <w:lang w:val="en-GB"/>
        </w:rPr>
      </w:pPr>
      <w:r w:rsidRPr="00827052">
        <w:rPr>
          <w:rFonts w:ascii="Times New Roman" w:hAnsi="Times New Roman" w:cs="Times New Roman"/>
          <w:lang w:val="en-GB"/>
        </w:rPr>
        <w:t>"With the Brokk 130⁺, we are taking demolition power and efficiency to the next level," said Martin Krupicka, CEO of Brokk Group. "By reengineering the powertrain and introducing a brand-new breaker, we've developed a robot that delivers greater hitting force, a higher impact frequency, and unmatched performance—all without increasing its size. This marks a significant leap forward in the capabilities of remote-controlled demolition."</w:t>
      </w:r>
    </w:p>
    <w:p w14:paraId="4D2BCD86" w14:textId="77777777" w:rsidR="00827052" w:rsidRPr="00827052" w:rsidRDefault="00827052" w:rsidP="00827052">
      <w:pPr>
        <w:rPr>
          <w:rFonts w:ascii="Times New Roman" w:hAnsi="Times New Roman" w:cs="Times New Roman"/>
          <w:lang w:val="en-GB"/>
        </w:rPr>
      </w:pPr>
    </w:p>
    <w:p w14:paraId="0FA3ECBC" w14:textId="77777777" w:rsidR="00827052" w:rsidRDefault="00827052" w:rsidP="00827052">
      <w:pPr>
        <w:rPr>
          <w:rFonts w:ascii="Times New Roman" w:hAnsi="Times New Roman" w:cs="Times New Roman"/>
          <w:b/>
          <w:bCs/>
          <w:lang w:val="en-GB"/>
        </w:rPr>
      </w:pPr>
      <w:r w:rsidRPr="00827052">
        <w:rPr>
          <w:rFonts w:ascii="Times New Roman" w:hAnsi="Times New Roman" w:cs="Times New Roman"/>
          <w:b/>
          <w:bCs/>
          <w:lang w:val="en-GB"/>
        </w:rPr>
        <w:t>Key Innovations of the Brokk 130⁺:</w:t>
      </w:r>
    </w:p>
    <w:p w14:paraId="39FFECCD" w14:textId="77777777" w:rsidR="00827052" w:rsidRPr="00827052" w:rsidRDefault="00827052" w:rsidP="00827052">
      <w:pPr>
        <w:rPr>
          <w:rFonts w:ascii="Times New Roman" w:hAnsi="Times New Roman" w:cs="Times New Roman"/>
          <w:b/>
          <w:bCs/>
          <w:lang w:val="en-GB"/>
        </w:rPr>
      </w:pPr>
    </w:p>
    <w:p w14:paraId="1EBD9362" w14:textId="77777777" w:rsidR="00827052" w:rsidRPr="00827052" w:rsidRDefault="00827052" w:rsidP="00827052">
      <w:pPr>
        <w:numPr>
          <w:ilvl w:val="0"/>
          <w:numId w:val="3"/>
        </w:numPr>
        <w:rPr>
          <w:rFonts w:ascii="Times New Roman" w:hAnsi="Times New Roman" w:cs="Times New Roman"/>
          <w:lang w:val="en-GB"/>
        </w:rPr>
      </w:pPr>
      <w:r w:rsidRPr="00827052">
        <w:rPr>
          <w:rFonts w:ascii="Times New Roman" w:hAnsi="Times New Roman" w:cs="Times New Roman"/>
          <w:b/>
          <w:bCs/>
          <w:lang w:val="en-GB"/>
        </w:rPr>
        <w:t>More Power – A New Benchmark in Demolition</w:t>
      </w:r>
      <w:r w:rsidRPr="00827052">
        <w:rPr>
          <w:rFonts w:ascii="Times New Roman" w:hAnsi="Times New Roman" w:cs="Times New Roman"/>
          <w:lang w:val="en-GB"/>
        </w:rPr>
        <w:br/>
        <w:t>A redesigned hydraulic powertrain provides greater force with the same energy input, increasing overall efficiency and productivity.</w:t>
      </w:r>
    </w:p>
    <w:p w14:paraId="69CBDB15" w14:textId="77777777" w:rsidR="00827052" w:rsidRPr="00827052" w:rsidRDefault="00827052" w:rsidP="00827052">
      <w:pPr>
        <w:numPr>
          <w:ilvl w:val="0"/>
          <w:numId w:val="3"/>
        </w:numPr>
        <w:rPr>
          <w:rFonts w:ascii="Times New Roman" w:hAnsi="Times New Roman" w:cs="Times New Roman"/>
          <w:lang w:val="en-GB"/>
        </w:rPr>
      </w:pPr>
      <w:r w:rsidRPr="00827052">
        <w:rPr>
          <w:rFonts w:ascii="Times New Roman" w:hAnsi="Times New Roman" w:cs="Times New Roman"/>
          <w:b/>
          <w:bCs/>
          <w:lang w:val="en-GB"/>
        </w:rPr>
        <w:t>BHB 175 Breaker – Engineered for Impact</w:t>
      </w:r>
      <w:r w:rsidRPr="00827052">
        <w:rPr>
          <w:rFonts w:ascii="Times New Roman" w:hAnsi="Times New Roman" w:cs="Times New Roman"/>
          <w:lang w:val="en-GB"/>
        </w:rPr>
        <w:br/>
        <w:t>Paired with the powerful Brokk 130⁺, the new BHB 175 delivers 20% more hitting force and 40% higher impact frequency, enabling greater demolition power with every blow.</w:t>
      </w:r>
    </w:p>
    <w:p w14:paraId="4CA0B594" w14:textId="77777777" w:rsidR="00827052" w:rsidRDefault="00827052" w:rsidP="00827052">
      <w:pPr>
        <w:numPr>
          <w:ilvl w:val="0"/>
          <w:numId w:val="3"/>
        </w:numPr>
        <w:rPr>
          <w:rFonts w:ascii="Times New Roman" w:hAnsi="Times New Roman" w:cs="Times New Roman"/>
          <w:lang w:val="en-GB"/>
        </w:rPr>
      </w:pPr>
      <w:r w:rsidRPr="00827052">
        <w:rPr>
          <w:rFonts w:ascii="Times New Roman" w:hAnsi="Times New Roman" w:cs="Times New Roman"/>
          <w:b/>
          <w:bCs/>
          <w:lang w:val="en-GB"/>
        </w:rPr>
        <w:t>Brokk SmartPower+ – Intelligence Meets Performance</w:t>
      </w:r>
      <w:r w:rsidRPr="00827052">
        <w:rPr>
          <w:rFonts w:ascii="Times New Roman" w:hAnsi="Times New Roman" w:cs="Times New Roman"/>
          <w:lang w:val="en-GB"/>
        </w:rPr>
        <w:br/>
        <w:t>Optimized power distribution ensures maximum output with minimal energy waste, while intelligent system adjustments protect key components, improving reliability and longevity.</w:t>
      </w:r>
    </w:p>
    <w:p w14:paraId="7DD9C65B" w14:textId="77777777" w:rsidR="00827052" w:rsidRPr="00827052" w:rsidRDefault="00827052" w:rsidP="00827052">
      <w:pPr>
        <w:ind w:left="360"/>
        <w:rPr>
          <w:rFonts w:ascii="Times New Roman" w:hAnsi="Times New Roman" w:cs="Times New Roman"/>
          <w:lang w:val="en-GB"/>
        </w:rPr>
      </w:pPr>
    </w:p>
    <w:p w14:paraId="4C62DFC2" w14:textId="77777777" w:rsidR="00827052" w:rsidRDefault="00827052" w:rsidP="00827052">
      <w:pPr>
        <w:rPr>
          <w:rFonts w:ascii="Times New Roman" w:hAnsi="Times New Roman" w:cs="Times New Roman"/>
          <w:lang w:val="en-GB"/>
        </w:rPr>
      </w:pPr>
      <w:r w:rsidRPr="00827052">
        <w:rPr>
          <w:rFonts w:ascii="Times New Roman" w:hAnsi="Times New Roman" w:cs="Times New Roman"/>
          <w:lang w:val="en-GB"/>
        </w:rPr>
        <w:t>Designed to handle the toughest jobs, the Brokk 130⁺ represents a bold step forward, combining more power, smarter technology, and greater efficiency to redefine remote-controlled demolition.</w:t>
      </w:r>
    </w:p>
    <w:p w14:paraId="3742593F" w14:textId="77777777" w:rsidR="006F3A4F" w:rsidRDefault="006F3A4F" w:rsidP="00EF49AC">
      <w:pPr>
        <w:rPr>
          <w:rFonts w:ascii="Times New Roman" w:hAnsi="Times New Roman" w:cs="Times New Roman"/>
        </w:rPr>
      </w:pPr>
    </w:p>
    <w:p w14:paraId="5B5DBD28" w14:textId="61878095" w:rsidR="00827052" w:rsidRPr="00827052" w:rsidRDefault="00827052" w:rsidP="00EF49AC">
      <w:pPr>
        <w:rPr>
          <w:rFonts w:ascii="Times New Roman" w:hAnsi="Times New Roman" w:cs="Times New Roman"/>
          <w:lang w:val="en-GB"/>
        </w:rPr>
      </w:pPr>
      <w:r w:rsidRPr="00827052">
        <w:rPr>
          <w:rFonts w:ascii="Times New Roman" w:hAnsi="Times New Roman" w:cs="Times New Roman"/>
          <w:lang w:val="en-GB"/>
        </w:rPr>
        <w:t xml:space="preserve">For more information about Brokk and our products, visit </w:t>
      </w:r>
      <w:hyperlink r:id="rId14" w:history="1">
        <w:r w:rsidRPr="00827052">
          <w:rPr>
            <w:rStyle w:val="Hyperlink"/>
            <w:rFonts w:ascii="Times New Roman" w:hAnsi="Times New Roman" w:cs="Times New Roman"/>
            <w:b/>
            <w:bCs/>
            <w:lang w:val="en-GB"/>
          </w:rPr>
          <w:t>www.brokk.com</w:t>
        </w:r>
      </w:hyperlink>
      <w:r w:rsidRPr="00827052">
        <w:rPr>
          <w:rFonts w:ascii="Times New Roman" w:hAnsi="Times New Roman" w:cs="Times New Roman"/>
          <w:lang w:val="en-GB"/>
        </w:rPr>
        <w:t>.</w:t>
      </w:r>
    </w:p>
    <w:p w14:paraId="2BC858D3" w14:textId="77777777" w:rsidR="001005F3" w:rsidRDefault="001005F3" w:rsidP="001005F3">
      <w:pPr>
        <w:rPr>
          <w:rFonts w:ascii="Times New Roman" w:hAnsi="Times New Roman" w:cs="Times New Roman"/>
        </w:rPr>
      </w:pPr>
    </w:p>
    <w:p w14:paraId="10008040" w14:textId="77777777" w:rsidR="00511EFD" w:rsidRPr="00511EFD" w:rsidRDefault="00511EFD" w:rsidP="00511EFD">
      <w:pPr>
        <w:rPr>
          <w:rFonts w:ascii="Times New Roman" w:hAnsi="Times New Roman" w:cs="Times New Roman"/>
          <w:b/>
        </w:rPr>
      </w:pPr>
      <w:r w:rsidRPr="00511EFD">
        <w:rPr>
          <w:rFonts w:ascii="Times New Roman" w:hAnsi="Times New Roman" w:cs="Times New Roman"/>
          <w:b/>
        </w:rPr>
        <w:lastRenderedPageBreak/>
        <w:t>About Brokk</w:t>
      </w:r>
    </w:p>
    <w:p w14:paraId="74247FA8" w14:textId="28C3D282" w:rsidR="001D58DD" w:rsidRPr="00827052" w:rsidRDefault="00511EFD" w:rsidP="00511EFD">
      <w:pPr>
        <w:rPr>
          <w:rFonts w:ascii="Times New Roman" w:hAnsi="Times New Roman" w:cs="Times New Roman"/>
        </w:rPr>
      </w:pPr>
      <w:r w:rsidRPr="00511EFD">
        <w:rPr>
          <w:rFonts w:ascii="Times New Roman" w:hAnsi="Times New Roman" w:cs="Times New Roman"/>
        </w:rPr>
        <w:t xml:space="preserve">Brokk has been the world’s leading manufacturer of </w:t>
      </w:r>
      <w:r w:rsidR="002842AB">
        <w:rPr>
          <w:rFonts w:ascii="Times New Roman" w:hAnsi="Times New Roman" w:cs="Times New Roman"/>
        </w:rPr>
        <w:t xml:space="preserve">electric </w:t>
      </w:r>
      <w:r w:rsidRPr="00511EFD">
        <w:rPr>
          <w:rFonts w:ascii="Times New Roman" w:hAnsi="Times New Roman" w:cs="Times New Roman"/>
        </w:rPr>
        <w:t xml:space="preserve">remote-controlled demolition machines and attachments for </w:t>
      </w:r>
      <w:r w:rsidR="001005F3">
        <w:rPr>
          <w:rFonts w:ascii="Times New Roman" w:hAnsi="Times New Roman" w:cs="Times New Roman"/>
        </w:rPr>
        <w:t>nearly 50</w:t>
      </w:r>
      <w:r w:rsidRPr="00511EFD">
        <w:rPr>
          <w:rFonts w:ascii="Times New Roman" w:hAnsi="Times New Roman" w:cs="Times New Roman"/>
        </w:rPr>
        <w:t xml:space="preserve"> years. Through continuous innovation in engineering and design, Brokk is able to offer unique solutions to multiple industries worldwide, including construction, demolition, mining and tunneling, cement and metal processing, nuclear and other specialty applications. For more information: Brokk Inc., 17321 TYE Street SE, Suite B, Monroe, WA 98272; 800-621-7856; </w:t>
      </w:r>
      <w:hyperlink r:id="rId15" w:history="1">
        <w:r w:rsidRPr="00511EFD">
          <w:rPr>
            <w:rStyle w:val="Hyperlink"/>
            <w:rFonts w:ascii="Times New Roman" w:hAnsi="Times New Roman" w:cs="Times New Roman"/>
          </w:rPr>
          <w:t>info@brokkinc.com</w:t>
        </w:r>
      </w:hyperlink>
      <w:r w:rsidRPr="00511EFD">
        <w:rPr>
          <w:rFonts w:ascii="Times New Roman" w:hAnsi="Times New Roman" w:cs="Times New Roman"/>
        </w:rPr>
        <w:t xml:space="preserve">; </w:t>
      </w:r>
      <w:hyperlink r:id="rId16" w:history="1">
        <w:r w:rsidRPr="00511EFD">
          <w:rPr>
            <w:rStyle w:val="Hyperlink"/>
            <w:rFonts w:ascii="Times New Roman" w:hAnsi="Times New Roman" w:cs="Times New Roman"/>
          </w:rPr>
          <w:t>www.brokk.com</w:t>
        </w:r>
      </w:hyperlink>
      <w:r w:rsidRPr="00511EFD">
        <w:rPr>
          <w:rFonts w:ascii="Times New Roman" w:hAnsi="Times New Roman" w:cs="Times New Roman"/>
        </w:rPr>
        <w:t xml:space="preserve">; </w:t>
      </w:r>
      <w:hyperlink r:id="rId17" w:history="1">
        <w:r w:rsidRPr="00511EFD">
          <w:rPr>
            <w:rStyle w:val="Hyperlink"/>
            <w:rFonts w:ascii="Times New Roman" w:hAnsi="Times New Roman" w:cs="Times New Roman"/>
          </w:rPr>
          <w:t>Facebook</w:t>
        </w:r>
      </w:hyperlink>
      <w:r w:rsidRPr="00511EFD">
        <w:rPr>
          <w:rFonts w:ascii="Times New Roman" w:hAnsi="Times New Roman" w:cs="Times New Roman"/>
        </w:rPr>
        <w:t xml:space="preserve">; </w:t>
      </w:r>
      <w:hyperlink r:id="rId18" w:history="1">
        <w:r w:rsidRPr="00511EFD">
          <w:rPr>
            <w:rStyle w:val="Hyperlink"/>
            <w:rFonts w:ascii="Times New Roman" w:hAnsi="Times New Roman" w:cs="Times New Roman"/>
          </w:rPr>
          <w:t>YouTube</w:t>
        </w:r>
      </w:hyperlink>
      <w:r w:rsidR="002E5BA2">
        <w:rPr>
          <w:rFonts w:ascii="Times New Roman" w:hAnsi="Times New Roman" w:cs="Times New Roman"/>
        </w:rPr>
        <w:t xml:space="preserve"> and</w:t>
      </w:r>
      <w:r w:rsidRPr="00511EFD">
        <w:rPr>
          <w:rFonts w:ascii="Times New Roman" w:hAnsi="Times New Roman" w:cs="Times New Roman"/>
        </w:rPr>
        <w:t xml:space="preserve"> </w:t>
      </w:r>
      <w:hyperlink r:id="rId19" w:history="1">
        <w:r w:rsidRPr="00511EFD">
          <w:rPr>
            <w:rStyle w:val="Hyperlink"/>
            <w:rFonts w:ascii="Times New Roman" w:hAnsi="Times New Roman" w:cs="Times New Roman"/>
          </w:rPr>
          <w:t>LinkedIn</w:t>
        </w:r>
      </w:hyperlink>
      <w:r w:rsidR="00E07C8C" w:rsidRPr="00511EFD">
        <w:rPr>
          <w:rFonts w:ascii="Times New Roman" w:hAnsi="Times New Roman" w:cs="Times New Roman"/>
        </w:rPr>
        <w:t>.</w:t>
      </w:r>
    </w:p>
    <w:p w14:paraId="1AC4A63D" w14:textId="77777777" w:rsidR="00511EFD" w:rsidRPr="00511EFD" w:rsidRDefault="00511EFD" w:rsidP="00511EFD">
      <w:pPr>
        <w:rPr>
          <w:rFonts w:ascii="Times New Roman" w:hAnsi="Times New Roman" w:cs="Times New Roman"/>
        </w:rPr>
      </w:pPr>
    </w:p>
    <w:p w14:paraId="6D4F6F6B" w14:textId="77777777" w:rsidR="003D1663" w:rsidRPr="00511EFD" w:rsidRDefault="003D1663" w:rsidP="00511EFD">
      <w:pPr>
        <w:jc w:val="center"/>
        <w:rPr>
          <w:rFonts w:ascii="Times New Roman" w:hAnsi="Times New Roman" w:cs="Times New Roman"/>
        </w:rPr>
      </w:pPr>
      <w:r w:rsidRPr="00511EFD">
        <w:rPr>
          <w:rFonts w:ascii="Times New Roman" w:hAnsi="Times New Roman" w:cs="Times New Roman"/>
        </w:rPr>
        <w:t>###</w:t>
      </w:r>
    </w:p>
    <w:p w14:paraId="1B723C15" w14:textId="77777777" w:rsidR="003D1663" w:rsidRPr="00511EFD" w:rsidRDefault="003D1663" w:rsidP="00511EFD">
      <w:pPr>
        <w:rPr>
          <w:rFonts w:ascii="Times New Roman" w:hAnsi="Times New Roman" w:cs="Times New Roman"/>
          <w:b/>
        </w:rPr>
      </w:pPr>
    </w:p>
    <w:p w14:paraId="01C1BFF1" w14:textId="3C248270" w:rsidR="009E3487" w:rsidRPr="00B40794" w:rsidRDefault="003D1663" w:rsidP="00511EFD">
      <w:pPr>
        <w:rPr>
          <w:rFonts w:ascii="Times New Roman" w:hAnsi="Times New Roman" w:cs="Times New Roman"/>
          <w:bCs/>
        </w:rPr>
      </w:pPr>
      <w:r w:rsidRPr="001005F3">
        <w:rPr>
          <w:rFonts w:ascii="Times New Roman" w:hAnsi="Times New Roman" w:cs="Times New Roman"/>
          <w:b/>
        </w:rPr>
        <w:t xml:space="preserve">IMAGE: </w:t>
      </w:r>
      <w:r w:rsidR="00B40794" w:rsidRPr="00B40794">
        <w:rPr>
          <w:rFonts w:ascii="Times New Roman" w:hAnsi="Times New Roman" w:cs="Times New Roman"/>
          <w:bCs/>
        </w:rPr>
        <w:t>Brokk_B130+.jpg</w:t>
      </w:r>
    </w:p>
    <w:p w14:paraId="1D6EA018" w14:textId="46C582CC" w:rsidR="0036237E" w:rsidRDefault="003D1663" w:rsidP="00511EFD">
      <w:pPr>
        <w:rPr>
          <w:rFonts w:ascii="Times New Roman" w:hAnsi="Times New Roman" w:cs="Times New Roman"/>
        </w:rPr>
      </w:pPr>
      <w:r w:rsidRPr="001005F3">
        <w:rPr>
          <w:rFonts w:ascii="Times New Roman" w:hAnsi="Times New Roman" w:cs="Times New Roman"/>
          <w:b/>
        </w:rPr>
        <w:t xml:space="preserve">CUTLINE: </w:t>
      </w:r>
      <w:r w:rsidR="00B40794" w:rsidRPr="00B40794">
        <w:rPr>
          <w:rFonts w:ascii="Times New Roman" w:hAnsi="Times New Roman" w:cs="Times New Roman"/>
          <w:bCs/>
        </w:rPr>
        <w:t>Brokk</w:t>
      </w:r>
      <w:r w:rsidR="00B40794">
        <w:rPr>
          <w:rFonts w:ascii="Times New Roman" w:hAnsi="Times New Roman" w:cs="Times New Roman"/>
          <w:b/>
        </w:rPr>
        <w:t xml:space="preserve"> </w:t>
      </w:r>
      <w:r w:rsidR="00CA0309">
        <w:rPr>
          <w:rFonts w:ascii="Times New Roman" w:hAnsi="Times New Roman" w:cs="Times New Roman"/>
          <w:lang w:val="en-GB"/>
        </w:rPr>
        <w:t>introduces</w:t>
      </w:r>
      <w:r w:rsidR="00B40794" w:rsidRPr="00827052">
        <w:rPr>
          <w:rFonts w:ascii="Times New Roman" w:hAnsi="Times New Roman" w:cs="Times New Roman"/>
          <w:lang w:val="en-GB"/>
        </w:rPr>
        <w:t xml:space="preserve"> the Brokk 130⁺, a powerful new demolition robot engineered to push the boundaries of demolition performance</w:t>
      </w:r>
      <w:r w:rsidR="00CA0309">
        <w:rPr>
          <w:rFonts w:ascii="Times New Roman" w:hAnsi="Times New Roman" w:cs="Times New Roman"/>
          <w:lang w:val="en-GB"/>
        </w:rPr>
        <w:t>, to the North American market</w:t>
      </w:r>
      <w:r w:rsidR="00B40794" w:rsidRPr="00827052">
        <w:rPr>
          <w:rFonts w:ascii="Times New Roman" w:hAnsi="Times New Roman" w:cs="Times New Roman"/>
          <w:lang w:val="en-GB"/>
        </w:rPr>
        <w:t>.</w:t>
      </w:r>
    </w:p>
    <w:p w14:paraId="7EB71963" w14:textId="77777777" w:rsidR="003D1663" w:rsidRPr="001005F3" w:rsidRDefault="003D1663" w:rsidP="00511EFD">
      <w:pPr>
        <w:rPr>
          <w:rFonts w:ascii="Times New Roman" w:hAnsi="Times New Roman" w:cs="Times New Roman"/>
          <w:b/>
        </w:rPr>
      </w:pPr>
    </w:p>
    <w:p w14:paraId="5155E4B9" w14:textId="28E660DD" w:rsidR="003D1663" w:rsidRPr="00FF32F0" w:rsidRDefault="003D1663" w:rsidP="00511EFD">
      <w:pPr>
        <w:rPr>
          <w:rFonts w:ascii="Times New Roman" w:hAnsi="Times New Roman" w:cs="Times New Roman"/>
        </w:rPr>
      </w:pPr>
      <w:r w:rsidRPr="00FF32F0">
        <w:rPr>
          <w:rFonts w:ascii="Times New Roman" w:hAnsi="Times New Roman" w:cs="Times New Roman"/>
          <w:b/>
        </w:rPr>
        <w:t xml:space="preserve">Suggested Tags: </w:t>
      </w:r>
      <w:r w:rsidRPr="00FF32F0">
        <w:rPr>
          <w:rFonts w:ascii="Times New Roman" w:hAnsi="Times New Roman" w:cs="Times New Roman"/>
        </w:rPr>
        <w:t>Brokk, remote</w:t>
      </w:r>
      <w:r w:rsidR="003C31DA" w:rsidRPr="00FF32F0">
        <w:rPr>
          <w:rFonts w:ascii="Times New Roman" w:hAnsi="Times New Roman" w:cs="Times New Roman"/>
        </w:rPr>
        <w:t>-</w:t>
      </w:r>
      <w:r w:rsidRPr="00FF32F0">
        <w:rPr>
          <w:rFonts w:ascii="Times New Roman" w:hAnsi="Times New Roman" w:cs="Times New Roman"/>
        </w:rPr>
        <w:t xml:space="preserve">controlled demolition, robotic demolition, demolition, hydrodemolition, </w:t>
      </w:r>
      <w:r w:rsidR="00FE0845" w:rsidRPr="00FF32F0">
        <w:rPr>
          <w:rFonts w:ascii="Times New Roman" w:hAnsi="Times New Roman" w:cs="Times New Roman"/>
        </w:rPr>
        <w:t>F</w:t>
      </w:r>
      <w:r w:rsidR="00EC54AF" w:rsidRPr="00FF32F0">
        <w:rPr>
          <w:rFonts w:ascii="Times New Roman" w:hAnsi="Times New Roman" w:cs="Times New Roman"/>
        </w:rPr>
        <w:t>IRSTGREEN</w:t>
      </w:r>
      <w:r w:rsidR="00FE0845" w:rsidRPr="00FF32F0">
        <w:rPr>
          <w:rFonts w:ascii="Times New Roman" w:hAnsi="Times New Roman" w:cs="Times New Roman"/>
        </w:rPr>
        <w:t xml:space="preserve"> Industries, electric equipment</w:t>
      </w:r>
      <w:r w:rsidR="001E38E3">
        <w:rPr>
          <w:rFonts w:ascii="Times New Roman" w:hAnsi="Times New Roman" w:cs="Times New Roman"/>
        </w:rPr>
        <w:t>, The Utility Expo</w:t>
      </w:r>
    </w:p>
    <w:p w14:paraId="67346D7D" w14:textId="77777777" w:rsidR="003D1663" w:rsidRPr="00FE0845" w:rsidRDefault="003D1663" w:rsidP="00511EFD">
      <w:pPr>
        <w:rPr>
          <w:rFonts w:ascii="Times New Roman" w:hAnsi="Times New Roman" w:cs="Times New Roman"/>
          <w:highlight w:val="yellow"/>
        </w:rPr>
      </w:pPr>
    </w:p>
    <w:p w14:paraId="61593DE8" w14:textId="6D7AA3D9" w:rsidR="003D1663" w:rsidRPr="00511EFD" w:rsidRDefault="003D1663" w:rsidP="00511EFD">
      <w:pPr>
        <w:rPr>
          <w:rFonts w:ascii="Times New Roman" w:hAnsi="Times New Roman" w:cs="Times New Roman"/>
        </w:rPr>
      </w:pPr>
      <w:r w:rsidRPr="00FF32F0">
        <w:rPr>
          <w:rFonts w:ascii="Times New Roman" w:hAnsi="Times New Roman" w:cs="Times New Roman"/>
          <w:b/>
        </w:rPr>
        <w:t xml:space="preserve">Suggested Social Media Post: </w:t>
      </w:r>
      <w:r w:rsidRPr="00FF32F0">
        <w:rPr>
          <w:rFonts w:ascii="Times New Roman" w:hAnsi="Times New Roman" w:cs="Times New Roman"/>
          <w:i/>
        </w:rPr>
        <w:t>@Brokk Inc.</w:t>
      </w:r>
      <w:r w:rsidR="00AC7EAF">
        <w:rPr>
          <w:rFonts w:ascii="Times New Roman" w:hAnsi="Times New Roman" w:cs="Times New Roman"/>
        </w:rPr>
        <w:t xml:space="preserve"> </w:t>
      </w:r>
      <w:r w:rsidR="001E38E3">
        <w:rPr>
          <w:rFonts w:ascii="Times New Roman" w:hAnsi="Times New Roman" w:cs="Times New Roman"/>
          <w:lang w:val="en-GB"/>
        </w:rPr>
        <w:t>showcases the</w:t>
      </w:r>
      <w:r w:rsidR="00B40794" w:rsidRPr="00827052">
        <w:rPr>
          <w:rFonts w:ascii="Times New Roman" w:hAnsi="Times New Roman" w:cs="Times New Roman"/>
          <w:lang w:val="en-GB"/>
        </w:rPr>
        <w:t>Brokk 130⁺, a powerful new demolition robot engineered to push the boundaries of demolition performance</w:t>
      </w:r>
      <w:r w:rsidR="001E38E3">
        <w:rPr>
          <w:rFonts w:ascii="Times New Roman" w:hAnsi="Times New Roman" w:cs="Times New Roman"/>
          <w:lang w:val="en-GB"/>
        </w:rPr>
        <w:t xml:space="preserve">, at The Utility Expo, </w:t>
      </w:r>
      <w:r w:rsidR="001E38E3">
        <w:rPr>
          <w:rFonts w:ascii="Times New Roman" w:hAnsi="Times New Roman" w:cs="Times New Roman"/>
        </w:rPr>
        <w:t xml:space="preserve">Oct. 7-9, 2025, in Louisville, Kentucky. </w:t>
      </w:r>
      <w:r w:rsidRPr="00FF32F0">
        <w:rPr>
          <w:rFonts w:ascii="Times New Roman" w:hAnsi="Times New Roman" w:cs="Times New Roman"/>
        </w:rPr>
        <w:t>(link and photo)</w:t>
      </w:r>
      <w:r w:rsidR="00030D2C" w:rsidRPr="00FF32F0">
        <w:rPr>
          <w:rFonts w:ascii="Times New Roman" w:hAnsi="Times New Roman" w:cs="Times New Roman"/>
        </w:rPr>
        <w:t>.</w:t>
      </w:r>
      <w:r w:rsidR="00030D2C">
        <w:rPr>
          <w:rFonts w:ascii="Times New Roman" w:hAnsi="Times New Roman" w:cs="Times New Roman"/>
        </w:rPr>
        <w:t xml:space="preserve"> </w:t>
      </w:r>
    </w:p>
    <w:p w14:paraId="37A8E3E5" w14:textId="77777777" w:rsidR="003D1663" w:rsidRPr="00511EFD" w:rsidRDefault="003D1663" w:rsidP="00511EFD">
      <w:pPr>
        <w:rPr>
          <w:rFonts w:ascii="Times New Roman" w:hAnsi="Times New Roman" w:cs="Times New Roman"/>
        </w:rPr>
      </w:pPr>
    </w:p>
    <w:p w14:paraId="3D68881F" w14:textId="77777777" w:rsidR="00FE0845" w:rsidRDefault="003D1663" w:rsidP="00511EFD">
      <w:pPr>
        <w:rPr>
          <w:rFonts w:ascii="Times New Roman" w:hAnsi="Times New Roman" w:cs="Times New Roman"/>
        </w:rPr>
      </w:pPr>
      <w:r w:rsidRPr="00511EFD">
        <w:rPr>
          <w:rFonts w:ascii="Times New Roman" w:hAnsi="Times New Roman" w:cs="Times New Roman"/>
          <w:b/>
        </w:rPr>
        <w:t xml:space="preserve">Facebook Handle: </w:t>
      </w:r>
      <w:r w:rsidRPr="00511EFD">
        <w:rPr>
          <w:rFonts w:ascii="Times New Roman" w:hAnsi="Times New Roman" w:cs="Times New Roman"/>
        </w:rPr>
        <w:t>@BrokkUSA</w:t>
      </w:r>
    </w:p>
    <w:p w14:paraId="653B9045" w14:textId="5D4BA6D6" w:rsidR="003D1663" w:rsidRDefault="003D1663" w:rsidP="00511EFD">
      <w:pPr>
        <w:rPr>
          <w:rFonts w:ascii="Times New Roman" w:hAnsi="Times New Roman" w:cs="Times New Roman"/>
        </w:rPr>
      </w:pPr>
      <w:r w:rsidRPr="00511EFD">
        <w:rPr>
          <w:rFonts w:ascii="Times New Roman" w:hAnsi="Times New Roman" w:cs="Times New Roman"/>
          <w:b/>
        </w:rPr>
        <w:t xml:space="preserve">LinkedIn Handle: </w:t>
      </w:r>
      <w:r w:rsidRPr="00511EFD">
        <w:rPr>
          <w:rFonts w:ascii="Times New Roman" w:hAnsi="Times New Roman" w:cs="Times New Roman"/>
        </w:rPr>
        <w:t>Brokk Inc.</w:t>
      </w:r>
    </w:p>
    <w:p w14:paraId="46FB1512" w14:textId="665E917C" w:rsidR="00030D2C" w:rsidRPr="00030D2C" w:rsidRDefault="00030D2C" w:rsidP="00511EFD">
      <w:pPr>
        <w:rPr>
          <w:rFonts w:ascii="Times New Roman" w:hAnsi="Times New Roman" w:cs="Times New Roman"/>
        </w:rPr>
      </w:pPr>
      <w:r w:rsidRPr="00030D2C">
        <w:rPr>
          <w:rFonts w:ascii="Times New Roman" w:hAnsi="Times New Roman" w:cs="Times New Roman"/>
          <w:b/>
          <w:bCs/>
        </w:rPr>
        <w:t xml:space="preserve">Instagram: </w:t>
      </w:r>
      <w:r w:rsidRPr="00030D2C">
        <w:rPr>
          <w:rFonts w:ascii="Times New Roman" w:hAnsi="Times New Roman" w:cs="Times New Roman"/>
        </w:rPr>
        <w:t>@brokkusa</w:t>
      </w:r>
    </w:p>
    <w:p w14:paraId="391A9D3B" w14:textId="77777777" w:rsidR="003D1663" w:rsidRDefault="003D1663" w:rsidP="00511EFD">
      <w:pPr>
        <w:rPr>
          <w:rFonts w:ascii="Times New Roman" w:hAnsi="Times New Roman" w:cs="Times New Roman"/>
        </w:rPr>
      </w:pPr>
      <w:r w:rsidRPr="00511EFD">
        <w:rPr>
          <w:rFonts w:ascii="Times New Roman" w:hAnsi="Times New Roman" w:cs="Times New Roman"/>
          <w:b/>
        </w:rPr>
        <w:t xml:space="preserve">YouTube Handle: </w:t>
      </w:r>
      <w:r w:rsidRPr="00511EFD">
        <w:rPr>
          <w:rFonts w:ascii="Times New Roman" w:hAnsi="Times New Roman" w:cs="Times New Roman"/>
        </w:rPr>
        <w:t xml:space="preserve">@BrokkIncUSA </w:t>
      </w:r>
    </w:p>
    <w:p w14:paraId="281B9106" w14:textId="55B444A5" w:rsidR="000413EC" w:rsidRDefault="000413EC">
      <w:pPr>
        <w:rPr>
          <w:rFonts w:ascii="Times New Roman" w:hAnsi="Times New Roman" w:cs="Times New Roman"/>
        </w:rPr>
      </w:pPr>
    </w:p>
    <w:p w14:paraId="5D7CA71A" w14:textId="77777777" w:rsidR="00D96BF6" w:rsidRDefault="00D96BF6">
      <w:pPr>
        <w:rPr>
          <w:rFonts w:ascii="Times New Roman" w:hAnsi="Times New Roman" w:cs="Times New Roman"/>
        </w:rPr>
      </w:pPr>
    </w:p>
    <w:p w14:paraId="55DA12FC" w14:textId="77777777" w:rsidR="00D96BF6" w:rsidRPr="008A09F9" w:rsidRDefault="00D96BF6">
      <w:pPr>
        <w:rPr>
          <w:rFonts w:ascii="Times New Roman" w:hAnsi="Times New Roman" w:cs="Times New Roman"/>
        </w:rPr>
      </w:pPr>
    </w:p>
    <w:sectPr w:rsidR="00D96BF6" w:rsidRPr="008A09F9" w:rsidSect="003D1663">
      <w:headerReference w:type="first" r:id="rId20"/>
      <w:footerReference w:type="first" r:id="rId2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EA9C5B" w14:textId="77777777" w:rsidR="001A2532" w:rsidRDefault="001A2532" w:rsidP="003D1663">
      <w:r>
        <w:separator/>
      </w:r>
    </w:p>
  </w:endnote>
  <w:endnote w:type="continuationSeparator" w:id="0">
    <w:p w14:paraId="4E046355" w14:textId="77777777" w:rsidR="001A2532" w:rsidRDefault="001A2532" w:rsidP="003D1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Basier Circle">
    <w:altName w:val="Calibri"/>
    <w:panose1 w:val="020B0604020202020204"/>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4FE1F" w14:textId="46CB0E58" w:rsidR="00511EFD" w:rsidRPr="00511EFD" w:rsidRDefault="00511EFD" w:rsidP="00511EFD">
    <w:pPr>
      <w:pStyle w:val="Footer"/>
      <w:jc w:val="center"/>
      <w:rPr>
        <w:rFonts w:ascii="Times New Roman" w:hAnsi="Times New Roman" w:cs="Times New Roman"/>
      </w:rPr>
    </w:pPr>
    <w:r w:rsidRPr="005A49BC">
      <w:rPr>
        <w:rFonts w:ascii="Times New Roman" w:hAnsi="Times New Roman" w:cs="Times New Roman"/>
      </w:rPr>
      <w:t>17321 TYE Street SE, Suite B, Monroe, WA</w:t>
    </w:r>
    <w:r>
      <w:rPr>
        <w:rFonts w:ascii="Times New Roman" w:hAnsi="Times New Roman" w:cs="Times New Roman"/>
      </w:rPr>
      <w:t xml:space="preserve"> | 800.</w:t>
    </w:r>
    <w:r w:rsidRPr="00847687">
      <w:rPr>
        <w:rFonts w:ascii="Times New Roman" w:hAnsi="Times New Roman" w:cs="Times New Roman"/>
      </w:rPr>
      <w:t>621</w:t>
    </w:r>
    <w:r>
      <w:rPr>
        <w:rFonts w:ascii="Times New Roman" w:hAnsi="Times New Roman" w:cs="Times New Roman"/>
      </w:rPr>
      <w:t>.</w:t>
    </w:r>
    <w:r w:rsidRPr="00847687">
      <w:rPr>
        <w:rFonts w:ascii="Times New Roman" w:hAnsi="Times New Roman" w:cs="Times New Roman"/>
      </w:rPr>
      <w:t>7856</w:t>
    </w:r>
    <w:r>
      <w:rPr>
        <w:rFonts w:ascii="Times New Roman" w:hAnsi="Times New Roman" w:cs="Times New Roman"/>
      </w:rPr>
      <w:t xml:space="preserve"> | www.brokk.com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E5CFCB" w14:textId="77777777" w:rsidR="001A2532" w:rsidRDefault="001A2532" w:rsidP="003D1663">
      <w:r>
        <w:separator/>
      </w:r>
    </w:p>
  </w:footnote>
  <w:footnote w:type="continuationSeparator" w:id="0">
    <w:p w14:paraId="2D05FF11" w14:textId="77777777" w:rsidR="001A2532" w:rsidRDefault="001A2532" w:rsidP="003D16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A9ADC" w14:textId="77777777" w:rsidR="003D1663" w:rsidRDefault="003D1663" w:rsidP="003D1663">
    <w:pPr>
      <w:pStyle w:val="Header"/>
    </w:pPr>
    <w:r w:rsidRPr="001D238D">
      <w:rPr>
        <w:rFonts w:ascii="Times New Roman" w:hAnsi="Times New Roman" w:cs="Times New Roman"/>
        <w:noProof/>
      </w:rPr>
      <w:drawing>
        <wp:inline distT="0" distB="0" distL="0" distR="0" wp14:anchorId="4553D8F7" wp14:editId="3CB75CEA">
          <wp:extent cx="2400300" cy="62068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O_black.eps"/>
                  <pic:cNvPicPr/>
                </pic:nvPicPr>
                <pic:blipFill>
                  <a:blip r:embed="rId1">
                    <a:alphaModFix amt="50000"/>
                    <a:extLst>
                      <a:ext uri="{28A0092B-C50C-407E-A947-70E740481C1C}">
                        <a14:useLocalDpi xmlns:a14="http://schemas.microsoft.com/office/drawing/2010/main" val="0"/>
                      </a:ext>
                    </a:extLst>
                  </a:blip>
                  <a:stretch>
                    <a:fillRect/>
                  </a:stretch>
                </pic:blipFill>
                <pic:spPr>
                  <a:xfrm>
                    <a:off x="0" y="0"/>
                    <a:ext cx="2401523" cy="621000"/>
                  </a:xfrm>
                  <a:prstGeom prst="rect">
                    <a:avLst/>
                  </a:prstGeom>
                </pic:spPr>
              </pic:pic>
            </a:graphicData>
          </a:graphic>
        </wp:inline>
      </w:drawing>
    </w:r>
    <w:r>
      <w:t xml:space="preserve"> </w:t>
    </w:r>
  </w:p>
  <w:p w14:paraId="5668D04E" w14:textId="77777777" w:rsidR="003D1663" w:rsidRDefault="003D16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1C55F3"/>
    <w:multiLevelType w:val="hybridMultilevel"/>
    <w:tmpl w:val="2550B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0AA6E04"/>
    <w:multiLevelType w:val="multilevel"/>
    <w:tmpl w:val="D236E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8D54A58"/>
    <w:multiLevelType w:val="hybridMultilevel"/>
    <w:tmpl w:val="B9EC3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93562348">
    <w:abstractNumId w:val="0"/>
  </w:num>
  <w:num w:numId="2" w16cid:durableId="1203903759">
    <w:abstractNumId w:val="2"/>
  </w:num>
  <w:num w:numId="3" w16cid:durableId="13977000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2AAD"/>
    <w:rsid w:val="00000B65"/>
    <w:rsid w:val="000014BA"/>
    <w:rsid w:val="000078AB"/>
    <w:rsid w:val="000123DA"/>
    <w:rsid w:val="00014EB8"/>
    <w:rsid w:val="00020703"/>
    <w:rsid w:val="00022974"/>
    <w:rsid w:val="000268E5"/>
    <w:rsid w:val="00030D2C"/>
    <w:rsid w:val="00041001"/>
    <w:rsid w:val="0004113D"/>
    <w:rsid w:val="000413EC"/>
    <w:rsid w:val="00066D7F"/>
    <w:rsid w:val="0006728C"/>
    <w:rsid w:val="000925E3"/>
    <w:rsid w:val="000B63EA"/>
    <w:rsid w:val="000C64E1"/>
    <w:rsid w:val="000C7479"/>
    <w:rsid w:val="000D2711"/>
    <w:rsid w:val="000E2AC1"/>
    <w:rsid w:val="000E4A27"/>
    <w:rsid w:val="000F679A"/>
    <w:rsid w:val="000F67AC"/>
    <w:rsid w:val="001003B9"/>
    <w:rsid w:val="001005F3"/>
    <w:rsid w:val="00101B8B"/>
    <w:rsid w:val="0011339F"/>
    <w:rsid w:val="0012071F"/>
    <w:rsid w:val="00120B9A"/>
    <w:rsid w:val="00123312"/>
    <w:rsid w:val="00123D4D"/>
    <w:rsid w:val="0012623B"/>
    <w:rsid w:val="0013465F"/>
    <w:rsid w:val="00137293"/>
    <w:rsid w:val="001373DB"/>
    <w:rsid w:val="00141A5B"/>
    <w:rsid w:val="00142236"/>
    <w:rsid w:val="00143EDE"/>
    <w:rsid w:val="00144505"/>
    <w:rsid w:val="001658CE"/>
    <w:rsid w:val="001662A7"/>
    <w:rsid w:val="001822F3"/>
    <w:rsid w:val="00194A39"/>
    <w:rsid w:val="001A2532"/>
    <w:rsid w:val="001A4973"/>
    <w:rsid w:val="001A4EED"/>
    <w:rsid w:val="001A79B6"/>
    <w:rsid w:val="001B3C69"/>
    <w:rsid w:val="001C132D"/>
    <w:rsid w:val="001D58DD"/>
    <w:rsid w:val="001D5C2A"/>
    <w:rsid w:val="001D7D87"/>
    <w:rsid w:val="001E21C7"/>
    <w:rsid w:val="001E38E3"/>
    <w:rsid w:val="001E4148"/>
    <w:rsid w:val="001E4BC6"/>
    <w:rsid w:val="001F30C2"/>
    <w:rsid w:val="001F3A52"/>
    <w:rsid w:val="001F7C13"/>
    <w:rsid w:val="00212363"/>
    <w:rsid w:val="00215AE6"/>
    <w:rsid w:val="00223255"/>
    <w:rsid w:val="00223A2A"/>
    <w:rsid w:val="002249FE"/>
    <w:rsid w:val="00234B5F"/>
    <w:rsid w:val="002367C3"/>
    <w:rsid w:val="00260818"/>
    <w:rsid w:val="00271BD4"/>
    <w:rsid w:val="00275D24"/>
    <w:rsid w:val="00280C99"/>
    <w:rsid w:val="002842AB"/>
    <w:rsid w:val="00297088"/>
    <w:rsid w:val="002B0559"/>
    <w:rsid w:val="002B1147"/>
    <w:rsid w:val="002C531A"/>
    <w:rsid w:val="002E34ED"/>
    <w:rsid w:val="002E5229"/>
    <w:rsid w:val="002E5BA2"/>
    <w:rsid w:val="002E62FF"/>
    <w:rsid w:val="002F78CB"/>
    <w:rsid w:val="00300F04"/>
    <w:rsid w:val="0030599A"/>
    <w:rsid w:val="0031641D"/>
    <w:rsid w:val="00323DBF"/>
    <w:rsid w:val="00335ED7"/>
    <w:rsid w:val="00337941"/>
    <w:rsid w:val="0035002D"/>
    <w:rsid w:val="00355EA5"/>
    <w:rsid w:val="00361C82"/>
    <w:rsid w:val="0036237E"/>
    <w:rsid w:val="00371E67"/>
    <w:rsid w:val="00373AB9"/>
    <w:rsid w:val="00374F1A"/>
    <w:rsid w:val="00374F4A"/>
    <w:rsid w:val="00375DDD"/>
    <w:rsid w:val="00382507"/>
    <w:rsid w:val="00392D5D"/>
    <w:rsid w:val="00393C80"/>
    <w:rsid w:val="003A496A"/>
    <w:rsid w:val="003A71E0"/>
    <w:rsid w:val="003B3472"/>
    <w:rsid w:val="003C31DA"/>
    <w:rsid w:val="003D10C1"/>
    <w:rsid w:val="003D1663"/>
    <w:rsid w:val="003E14F9"/>
    <w:rsid w:val="003E687D"/>
    <w:rsid w:val="003E7642"/>
    <w:rsid w:val="003F4C9C"/>
    <w:rsid w:val="0040768D"/>
    <w:rsid w:val="00417067"/>
    <w:rsid w:val="004174C9"/>
    <w:rsid w:val="00453E54"/>
    <w:rsid w:val="00456BA2"/>
    <w:rsid w:val="0046087E"/>
    <w:rsid w:val="00462859"/>
    <w:rsid w:val="004723BA"/>
    <w:rsid w:val="00474044"/>
    <w:rsid w:val="00480DE6"/>
    <w:rsid w:val="00486925"/>
    <w:rsid w:val="00486BF6"/>
    <w:rsid w:val="00487A86"/>
    <w:rsid w:val="00492122"/>
    <w:rsid w:val="004A0773"/>
    <w:rsid w:val="004A288B"/>
    <w:rsid w:val="004C6E3B"/>
    <w:rsid w:val="004D5748"/>
    <w:rsid w:val="004E2E45"/>
    <w:rsid w:val="004F5281"/>
    <w:rsid w:val="00503258"/>
    <w:rsid w:val="005048FD"/>
    <w:rsid w:val="00511EFD"/>
    <w:rsid w:val="00520873"/>
    <w:rsid w:val="00523913"/>
    <w:rsid w:val="00545C4A"/>
    <w:rsid w:val="00575185"/>
    <w:rsid w:val="005751F7"/>
    <w:rsid w:val="005A26A8"/>
    <w:rsid w:val="005A64DF"/>
    <w:rsid w:val="005C2B96"/>
    <w:rsid w:val="005C48CF"/>
    <w:rsid w:val="005D0976"/>
    <w:rsid w:val="005E5628"/>
    <w:rsid w:val="005F25FD"/>
    <w:rsid w:val="00611184"/>
    <w:rsid w:val="00611216"/>
    <w:rsid w:val="00615239"/>
    <w:rsid w:val="00622EE2"/>
    <w:rsid w:val="00626A56"/>
    <w:rsid w:val="00633516"/>
    <w:rsid w:val="0063541F"/>
    <w:rsid w:val="00641AD1"/>
    <w:rsid w:val="00661324"/>
    <w:rsid w:val="0066255C"/>
    <w:rsid w:val="0067383F"/>
    <w:rsid w:val="00687C69"/>
    <w:rsid w:val="00693BEE"/>
    <w:rsid w:val="006A1E8C"/>
    <w:rsid w:val="006B1E93"/>
    <w:rsid w:val="006B3341"/>
    <w:rsid w:val="006B521A"/>
    <w:rsid w:val="006B7540"/>
    <w:rsid w:val="006E1D8E"/>
    <w:rsid w:val="006E2CF5"/>
    <w:rsid w:val="006E732D"/>
    <w:rsid w:val="006F3A4F"/>
    <w:rsid w:val="006F5FF8"/>
    <w:rsid w:val="00702CBC"/>
    <w:rsid w:val="00705E6A"/>
    <w:rsid w:val="00716567"/>
    <w:rsid w:val="00730379"/>
    <w:rsid w:val="007522AB"/>
    <w:rsid w:val="007540F0"/>
    <w:rsid w:val="0075798E"/>
    <w:rsid w:val="0077047F"/>
    <w:rsid w:val="00775132"/>
    <w:rsid w:val="007765E7"/>
    <w:rsid w:val="00782520"/>
    <w:rsid w:val="00804DC1"/>
    <w:rsid w:val="008059E4"/>
    <w:rsid w:val="00806BC0"/>
    <w:rsid w:val="008114EC"/>
    <w:rsid w:val="00822B9B"/>
    <w:rsid w:val="00822D3C"/>
    <w:rsid w:val="00827052"/>
    <w:rsid w:val="00836A8A"/>
    <w:rsid w:val="00852725"/>
    <w:rsid w:val="00866346"/>
    <w:rsid w:val="00871175"/>
    <w:rsid w:val="008729E0"/>
    <w:rsid w:val="0088512A"/>
    <w:rsid w:val="00891503"/>
    <w:rsid w:val="00894654"/>
    <w:rsid w:val="008A09F9"/>
    <w:rsid w:val="008A2550"/>
    <w:rsid w:val="008A3693"/>
    <w:rsid w:val="008B3CA9"/>
    <w:rsid w:val="008C16AB"/>
    <w:rsid w:val="008C2FB1"/>
    <w:rsid w:val="008C5277"/>
    <w:rsid w:val="008D0EDB"/>
    <w:rsid w:val="008D24E4"/>
    <w:rsid w:val="008D7B4D"/>
    <w:rsid w:val="008E4E21"/>
    <w:rsid w:val="00904774"/>
    <w:rsid w:val="009166AA"/>
    <w:rsid w:val="00922B55"/>
    <w:rsid w:val="009238D6"/>
    <w:rsid w:val="009239D3"/>
    <w:rsid w:val="00966544"/>
    <w:rsid w:val="00971096"/>
    <w:rsid w:val="00974E2F"/>
    <w:rsid w:val="00975581"/>
    <w:rsid w:val="0098192D"/>
    <w:rsid w:val="00981B26"/>
    <w:rsid w:val="00986CD6"/>
    <w:rsid w:val="00991C07"/>
    <w:rsid w:val="00991F8A"/>
    <w:rsid w:val="00993384"/>
    <w:rsid w:val="00995AF9"/>
    <w:rsid w:val="00996155"/>
    <w:rsid w:val="009A7E1C"/>
    <w:rsid w:val="009B5F07"/>
    <w:rsid w:val="009B6465"/>
    <w:rsid w:val="009D481D"/>
    <w:rsid w:val="009E32CF"/>
    <w:rsid w:val="009E3487"/>
    <w:rsid w:val="009E3797"/>
    <w:rsid w:val="009F022D"/>
    <w:rsid w:val="009F6B5B"/>
    <w:rsid w:val="00A12C38"/>
    <w:rsid w:val="00A3703B"/>
    <w:rsid w:val="00A378C6"/>
    <w:rsid w:val="00A43265"/>
    <w:rsid w:val="00A43500"/>
    <w:rsid w:val="00A45039"/>
    <w:rsid w:val="00A64823"/>
    <w:rsid w:val="00A65DCF"/>
    <w:rsid w:val="00A76C59"/>
    <w:rsid w:val="00A81B30"/>
    <w:rsid w:val="00A81C34"/>
    <w:rsid w:val="00A86AF5"/>
    <w:rsid w:val="00A94CF6"/>
    <w:rsid w:val="00A97E44"/>
    <w:rsid w:val="00AB70DF"/>
    <w:rsid w:val="00AC6CD7"/>
    <w:rsid w:val="00AC6E5B"/>
    <w:rsid w:val="00AC718E"/>
    <w:rsid w:val="00AC7EAF"/>
    <w:rsid w:val="00AD47D4"/>
    <w:rsid w:val="00AF3746"/>
    <w:rsid w:val="00AF4EB2"/>
    <w:rsid w:val="00AF5109"/>
    <w:rsid w:val="00B01594"/>
    <w:rsid w:val="00B063AC"/>
    <w:rsid w:val="00B129B7"/>
    <w:rsid w:val="00B220B0"/>
    <w:rsid w:val="00B31C63"/>
    <w:rsid w:val="00B40794"/>
    <w:rsid w:val="00B608BD"/>
    <w:rsid w:val="00B659BC"/>
    <w:rsid w:val="00B72BE5"/>
    <w:rsid w:val="00B860A7"/>
    <w:rsid w:val="00B86B51"/>
    <w:rsid w:val="00B96EC3"/>
    <w:rsid w:val="00BB2B7A"/>
    <w:rsid w:val="00BC396B"/>
    <w:rsid w:val="00BD0F5A"/>
    <w:rsid w:val="00BE36BF"/>
    <w:rsid w:val="00BF59CC"/>
    <w:rsid w:val="00C02178"/>
    <w:rsid w:val="00C03398"/>
    <w:rsid w:val="00C03C66"/>
    <w:rsid w:val="00C03FCA"/>
    <w:rsid w:val="00C139C6"/>
    <w:rsid w:val="00C13F67"/>
    <w:rsid w:val="00C15B1F"/>
    <w:rsid w:val="00C16BF1"/>
    <w:rsid w:val="00C173A6"/>
    <w:rsid w:val="00C23494"/>
    <w:rsid w:val="00C30054"/>
    <w:rsid w:val="00C36E6D"/>
    <w:rsid w:val="00C37FD6"/>
    <w:rsid w:val="00C4170E"/>
    <w:rsid w:val="00C6613A"/>
    <w:rsid w:val="00C8729E"/>
    <w:rsid w:val="00C87A0C"/>
    <w:rsid w:val="00CA0309"/>
    <w:rsid w:val="00CB27C5"/>
    <w:rsid w:val="00CB4402"/>
    <w:rsid w:val="00CB4F4C"/>
    <w:rsid w:val="00CC6BF2"/>
    <w:rsid w:val="00CD17C1"/>
    <w:rsid w:val="00CD5FE3"/>
    <w:rsid w:val="00CE1E3D"/>
    <w:rsid w:val="00CF52A0"/>
    <w:rsid w:val="00D012C5"/>
    <w:rsid w:val="00D112FE"/>
    <w:rsid w:val="00D32586"/>
    <w:rsid w:val="00D33AD7"/>
    <w:rsid w:val="00D3446E"/>
    <w:rsid w:val="00D43CCE"/>
    <w:rsid w:val="00D44C90"/>
    <w:rsid w:val="00D5276F"/>
    <w:rsid w:val="00D65F99"/>
    <w:rsid w:val="00D71F7D"/>
    <w:rsid w:val="00D7385F"/>
    <w:rsid w:val="00D75480"/>
    <w:rsid w:val="00D878A9"/>
    <w:rsid w:val="00D96BF6"/>
    <w:rsid w:val="00DA0100"/>
    <w:rsid w:val="00DA0AD5"/>
    <w:rsid w:val="00DB41BF"/>
    <w:rsid w:val="00DC1F37"/>
    <w:rsid w:val="00DD5699"/>
    <w:rsid w:val="00DD7F7A"/>
    <w:rsid w:val="00DE0803"/>
    <w:rsid w:val="00DE5F90"/>
    <w:rsid w:val="00DE6853"/>
    <w:rsid w:val="00DF3972"/>
    <w:rsid w:val="00E001D7"/>
    <w:rsid w:val="00E0250C"/>
    <w:rsid w:val="00E07C8C"/>
    <w:rsid w:val="00E15C06"/>
    <w:rsid w:val="00E2092C"/>
    <w:rsid w:val="00E31BC8"/>
    <w:rsid w:val="00E401EA"/>
    <w:rsid w:val="00E47DCE"/>
    <w:rsid w:val="00E56938"/>
    <w:rsid w:val="00E7717E"/>
    <w:rsid w:val="00E816E7"/>
    <w:rsid w:val="00E921EE"/>
    <w:rsid w:val="00EA1A1E"/>
    <w:rsid w:val="00EA26D5"/>
    <w:rsid w:val="00EA43A9"/>
    <w:rsid w:val="00EA70D3"/>
    <w:rsid w:val="00EB685D"/>
    <w:rsid w:val="00EC54AF"/>
    <w:rsid w:val="00EC5989"/>
    <w:rsid w:val="00ED2CC7"/>
    <w:rsid w:val="00ED7242"/>
    <w:rsid w:val="00EF1A41"/>
    <w:rsid w:val="00EF44B7"/>
    <w:rsid w:val="00EF49AC"/>
    <w:rsid w:val="00EF5A6D"/>
    <w:rsid w:val="00F031BF"/>
    <w:rsid w:val="00F04209"/>
    <w:rsid w:val="00F275B0"/>
    <w:rsid w:val="00F32552"/>
    <w:rsid w:val="00F47293"/>
    <w:rsid w:val="00F517AF"/>
    <w:rsid w:val="00F544B9"/>
    <w:rsid w:val="00F570B0"/>
    <w:rsid w:val="00F60603"/>
    <w:rsid w:val="00F65543"/>
    <w:rsid w:val="00F67CB3"/>
    <w:rsid w:val="00F73FCB"/>
    <w:rsid w:val="00FA153C"/>
    <w:rsid w:val="00FB3EB6"/>
    <w:rsid w:val="00FB47F4"/>
    <w:rsid w:val="00FC4625"/>
    <w:rsid w:val="00FC4A74"/>
    <w:rsid w:val="00FC7468"/>
    <w:rsid w:val="00FD0EF0"/>
    <w:rsid w:val="00FD2AAD"/>
    <w:rsid w:val="00FE0845"/>
    <w:rsid w:val="00FF2B3C"/>
    <w:rsid w:val="00FF32F0"/>
    <w:rsid w:val="00FF4E20"/>
    <w:rsid w:val="00FF6F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F4869"/>
  <w15:chartTrackingRefBased/>
  <w15:docId w15:val="{6A27ED5A-E279-A946-A3B8-8CB6C43E7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626A56"/>
    <w:rPr>
      <w:color w:val="0000FF"/>
      <w:u w:val="single"/>
    </w:rPr>
  </w:style>
  <w:style w:type="paragraph" w:styleId="Header">
    <w:name w:val="header"/>
    <w:basedOn w:val="Normal"/>
    <w:link w:val="HeaderChar"/>
    <w:uiPriority w:val="99"/>
    <w:unhideWhenUsed/>
    <w:rsid w:val="003D1663"/>
    <w:pPr>
      <w:tabs>
        <w:tab w:val="center" w:pos="4680"/>
        <w:tab w:val="right" w:pos="9360"/>
      </w:tabs>
    </w:pPr>
  </w:style>
  <w:style w:type="character" w:customStyle="1" w:styleId="HeaderChar">
    <w:name w:val="Header Char"/>
    <w:basedOn w:val="DefaultParagraphFont"/>
    <w:link w:val="Header"/>
    <w:uiPriority w:val="99"/>
    <w:rsid w:val="003D1663"/>
  </w:style>
  <w:style w:type="paragraph" w:styleId="Footer">
    <w:name w:val="footer"/>
    <w:basedOn w:val="Normal"/>
    <w:link w:val="FooterChar"/>
    <w:uiPriority w:val="99"/>
    <w:unhideWhenUsed/>
    <w:rsid w:val="003D1663"/>
    <w:pPr>
      <w:tabs>
        <w:tab w:val="center" w:pos="4680"/>
        <w:tab w:val="right" w:pos="9360"/>
      </w:tabs>
    </w:pPr>
  </w:style>
  <w:style w:type="character" w:customStyle="1" w:styleId="FooterChar">
    <w:name w:val="Footer Char"/>
    <w:basedOn w:val="DefaultParagraphFont"/>
    <w:link w:val="Footer"/>
    <w:uiPriority w:val="99"/>
    <w:rsid w:val="003D1663"/>
  </w:style>
  <w:style w:type="paragraph" w:styleId="BalloonText">
    <w:name w:val="Balloon Text"/>
    <w:basedOn w:val="Normal"/>
    <w:link w:val="BalloonTextChar"/>
    <w:uiPriority w:val="99"/>
    <w:semiHidden/>
    <w:unhideWhenUsed/>
    <w:rsid w:val="003D166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D1663"/>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3D1663"/>
    <w:rPr>
      <w:sz w:val="16"/>
      <w:szCs w:val="16"/>
    </w:rPr>
  </w:style>
  <w:style w:type="paragraph" w:styleId="CommentText">
    <w:name w:val="annotation text"/>
    <w:basedOn w:val="Normal"/>
    <w:link w:val="CommentTextChar"/>
    <w:uiPriority w:val="99"/>
    <w:unhideWhenUsed/>
    <w:rsid w:val="003D1663"/>
    <w:rPr>
      <w:sz w:val="20"/>
      <w:szCs w:val="20"/>
    </w:rPr>
  </w:style>
  <w:style w:type="character" w:customStyle="1" w:styleId="CommentTextChar">
    <w:name w:val="Comment Text Char"/>
    <w:basedOn w:val="DefaultParagraphFont"/>
    <w:link w:val="CommentText"/>
    <w:uiPriority w:val="99"/>
    <w:rsid w:val="003D1663"/>
    <w:rPr>
      <w:sz w:val="20"/>
      <w:szCs w:val="20"/>
    </w:rPr>
  </w:style>
  <w:style w:type="paragraph" w:styleId="CommentSubject">
    <w:name w:val="annotation subject"/>
    <w:basedOn w:val="CommentText"/>
    <w:next w:val="CommentText"/>
    <w:link w:val="CommentSubjectChar"/>
    <w:uiPriority w:val="99"/>
    <w:semiHidden/>
    <w:unhideWhenUsed/>
    <w:rsid w:val="003D1663"/>
    <w:rPr>
      <w:b/>
      <w:bCs/>
    </w:rPr>
  </w:style>
  <w:style w:type="character" w:customStyle="1" w:styleId="CommentSubjectChar">
    <w:name w:val="Comment Subject Char"/>
    <w:basedOn w:val="CommentTextChar"/>
    <w:link w:val="CommentSubject"/>
    <w:uiPriority w:val="99"/>
    <w:semiHidden/>
    <w:rsid w:val="003D1663"/>
    <w:rPr>
      <w:b/>
      <w:bCs/>
      <w:sz w:val="20"/>
      <w:szCs w:val="20"/>
    </w:rPr>
  </w:style>
  <w:style w:type="character" w:styleId="UnresolvedMention">
    <w:name w:val="Unresolved Mention"/>
    <w:basedOn w:val="DefaultParagraphFont"/>
    <w:uiPriority w:val="99"/>
    <w:semiHidden/>
    <w:unhideWhenUsed/>
    <w:rsid w:val="00BD0F5A"/>
    <w:rPr>
      <w:color w:val="605E5C"/>
      <w:shd w:val="clear" w:color="auto" w:fill="E1DFDD"/>
    </w:rPr>
  </w:style>
  <w:style w:type="character" w:styleId="FollowedHyperlink">
    <w:name w:val="FollowedHyperlink"/>
    <w:basedOn w:val="DefaultParagraphFont"/>
    <w:uiPriority w:val="99"/>
    <w:semiHidden/>
    <w:unhideWhenUsed/>
    <w:rsid w:val="00CB4F4C"/>
    <w:rPr>
      <w:color w:val="954F72" w:themeColor="followedHyperlink"/>
      <w:u w:val="single"/>
    </w:rPr>
  </w:style>
  <w:style w:type="paragraph" w:styleId="Revision">
    <w:name w:val="Revision"/>
    <w:hidden/>
    <w:uiPriority w:val="99"/>
    <w:semiHidden/>
    <w:rsid w:val="00E001D7"/>
  </w:style>
  <w:style w:type="paragraph" w:customStyle="1" w:styleId="Default">
    <w:name w:val="Default"/>
    <w:rsid w:val="0006728C"/>
    <w:pPr>
      <w:autoSpaceDE w:val="0"/>
      <w:autoSpaceDN w:val="0"/>
      <w:adjustRightInd w:val="0"/>
    </w:pPr>
    <w:rPr>
      <w:rFonts w:ascii="Basier Circle" w:hAnsi="Basier Circle" w:cs="Basier Circle"/>
      <w:color w:val="000000"/>
    </w:rPr>
  </w:style>
  <w:style w:type="paragraph" w:styleId="ListParagraph">
    <w:name w:val="List Paragraph"/>
    <w:basedOn w:val="Normal"/>
    <w:uiPriority w:val="34"/>
    <w:qFormat/>
    <w:rsid w:val="00D71F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eff.keeling@brokkinc.com" TargetMode="External"/><Relationship Id="rId13" Type="http://schemas.openxmlformats.org/officeDocument/2006/relationships/hyperlink" Target="https://www.theutilityexpo.com/" TargetMode="External"/><Relationship Id="rId18" Type="http://schemas.openxmlformats.org/officeDocument/2006/relationships/hyperlink" Target="http://www.youtube.com/brokkusa"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www.brokk.com/us" TargetMode="External"/><Relationship Id="rId12" Type="http://schemas.openxmlformats.org/officeDocument/2006/relationships/hyperlink" Target="https://aquajet.se/" TargetMode="External"/><Relationship Id="rId17" Type="http://schemas.openxmlformats.org/officeDocument/2006/relationships/hyperlink" Target="https://www.facebook.com/pages/Brokk-inc/181252439188" TargetMode="External"/><Relationship Id="rId2" Type="http://schemas.openxmlformats.org/officeDocument/2006/relationships/styles" Target="styles.xml"/><Relationship Id="rId16" Type="http://schemas.openxmlformats.org/officeDocument/2006/relationships/hyperlink" Target="http://www.brokk.com/us"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rokk.com/us/" TargetMode="External"/><Relationship Id="rId5" Type="http://schemas.openxmlformats.org/officeDocument/2006/relationships/footnotes" Target="footnotes.xml"/><Relationship Id="rId15" Type="http://schemas.openxmlformats.org/officeDocument/2006/relationships/hyperlink" Target="mailto:info@brokkinc.com" TargetMode="External"/><Relationship Id="rId23" Type="http://schemas.openxmlformats.org/officeDocument/2006/relationships/theme" Target="theme/theme1.xml"/><Relationship Id="rId10" Type="http://schemas.openxmlformats.org/officeDocument/2006/relationships/hyperlink" Target="mailto:katie@ironcladmktg.com" TargetMode="External"/><Relationship Id="rId19" Type="http://schemas.openxmlformats.org/officeDocument/2006/relationships/hyperlink" Target="https://www.linkedin.com/company/brokk-inc-" TargetMode="External"/><Relationship Id="rId4" Type="http://schemas.openxmlformats.org/officeDocument/2006/relationships/webSettings" Target="webSettings.xml"/><Relationship Id="rId9" Type="http://schemas.openxmlformats.org/officeDocument/2006/relationships/hyperlink" Target="http://www.ironcladmktg.com" TargetMode="External"/><Relationship Id="rId14" Type="http://schemas.openxmlformats.org/officeDocument/2006/relationships/hyperlink" Target="https://brokk365-my.sharepoint.com/personal/amanda_diamant_brokk_com/Documents/www.brokk.com"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627</Words>
  <Characters>3578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Arielle Windham</dc:creator>
  <cp:keywords/>
  <dc:description/>
  <cp:lastModifiedBy>Katie Grube</cp:lastModifiedBy>
  <cp:revision>4</cp:revision>
  <dcterms:created xsi:type="dcterms:W3CDTF">2025-10-02T16:02:00Z</dcterms:created>
  <dcterms:modified xsi:type="dcterms:W3CDTF">2025-10-03T15:13:00Z</dcterms:modified>
</cp:coreProperties>
</file>