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AC7EE2" w:rsidRPr="007B423A" w14:paraId="350F0204" w14:textId="77777777" w:rsidTr="00963D69">
        <w:trPr>
          <w:trHeight w:val="3069"/>
        </w:trPr>
        <w:tc>
          <w:tcPr>
            <w:tcW w:w="9828" w:type="dxa"/>
          </w:tcPr>
          <w:p w14:paraId="346CFBF1" w14:textId="4664BCE5" w:rsidR="00AC7EE2" w:rsidRPr="007B423A" w:rsidRDefault="00AC7EE2" w:rsidP="0012211B">
            <w:pPr>
              <w:rPr>
                <w:rFonts w:ascii="Times New Roman" w:hAnsi="Times New Roman" w:cs="Times New Roman"/>
              </w:rPr>
            </w:pPr>
          </w:p>
          <w:p w14:paraId="729B5F2A" w14:textId="77777777" w:rsidR="00AC7EE2" w:rsidRPr="003B4837" w:rsidRDefault="00AC7EE2" w:rsidP="00AC7EE2">
            <w:pPr>
              <w:spacing w:line="276" w:lineRule="auto"/>
              <w:rPr>
                <w:rFonts w:ascii="Times New Roman" w:hAnsi="Times New Roman" w:cs="Times New Roman"/>
                <w:bCs/>
                <w:szCs w:val="28"/>
                <w:u w:val="single"/>
              </w:rPr>
            </w:pPr>
          </w:p>
          <w:p w14:paraId="4D9EC2EC" w14:textId="77777777" w:rsidR="00AC7EE2" w:rsidRPr="00847687" w:rsidRDefault="00AC7EE2" w:rsidP="00AC7EE2">
            <w:pPr>
              <w:spacing w:line="276" w:lineRule="auto"/>
              <w:rPr>
                <w:rFonts w:ascii="Times New Roman" w:hAnsi="Times New Roman" w:cs="Times New Roman"/>
                <w:szCs w:val="28"/>
              </w:rPr>
            </w:pPr>
            <w:r w:rsidRPr="00063075">
              <w:rPr>
                <w:rFonts w:ascii="Times New Roman" w:hAnsi="Times New Roman" w:cs="Times New Roman"/>
                <w:b/>
                <w:szCs w:val="28"/>
              </w:rPr>
              <w:t>Contacts:</w:t>
            </w:r>
            <w:r w:rsidRPr="00847687">
              <w:rPr>
                <w:rFonts w:ascii="Times New Roman" w:hAnsi="Times New Roman" w:cs="Times New Roman"/>
                <w:szCs w:val="28"/>
              </w:rPr>
              <w:t xml:space="preserve"> </w:t>
            </w:r>
            <w:r>
              <w:rPr>
                <w:rFonts w:ascii="Times New Roman" w:hAnsi="Times New Roman" w:cs="Times New Roman"/>
                <w:szCs w:val="28"/>
              </w:rPr>
              <w:t>Jeff Keeling</w:t>
            </w:r>
            <w:r w:rsidRPr="00847687">
              <w:rPr>
                <w:rFonts w:ascii="Times New Roman" w:hAnsi="Times New Roman" w:cs="Times New Roman"/>
                <w:szCs w:val="28"/>
              </w:rPr>
              <w:t xml:space="preserve">, </w:t>
            </w:r>
            <w:hyperlink r:id="rId7" w:history="1">
              <w:r w:rsidRPr="00847687">
                <w:rPr>
                  <w:rStyle w:val="Hyperlink"/>
                  <w:rFonts w:ascii="Times New Roman" w:hAnsi="Times New Roman" w:cs="Times New Roman"/>
                  <w:szCs w:val="28"/>
                  <w:u w:val="none"/>
                </w:rPr>
                <w:t>BROKK</w:t>
              </w:r>
            </w:hyperlink>
            <w:r w:rsidRPr="00847687">
              <w:rPr>
                <w:rFonts w:ascii="Times New Roman" w:hAnsi="Times New Roman" w:cs="Times New Roman"/>
                <w:szCs w:val="28"/>
              </w:rPr>
              <w:t xml:space="preserve">, </w:t>
            </w:r>
            <w:r>
              <w:rPr>
                <w:rFonts w:ascii="Times New Roman" w:hAnsi="Times New Roman" w:cs="Times New Roman"/>
                <w:szCs w:val="28"/>
              </w:rPr>
              <w:t>800-621-7856</w:t>
            </w:r>
            <w:r w:rsidRPr="00847687">
              <w:rPr>
                <w:rFonts w:ascii="Times New Roman" w:hAnsi="Times New Roman" w:cs="Times New Roman"/>
                <w:szCs w:val="28"/>
              </w:rPr>
              <w:t xml:space="preserve">, </w:t>
            </w:r>
            <w:hyperlink r:id="rId8" w:history="1">
              <w:r>
                <w:rPr>
                  <w:rStyle w:val="Hyperlink"/>
                  <w:rFonts w:ascii="Times New Roman" w:hAnsi="Times New Roman" w:cs="Times New Roman"/>
                  <w:szCs w:val="28"/>
                </w:rPr>
                <w:t>jeff.keeling@brokkinc.com</w:t>
              </w:r>
            </w:hyperlink>
          </w:p>
          <w:p w14:paraId="5EA8AA87" w14:textId="6171CF95" w:rsidR="00AC7EE2" w:rsidRPr="00847687" w:rsidRDefault="00472001" w:rsidP="00AC7EE2">
            <w:pPr>
              <w:pBdr>
                <w:bottom w:val="single" w:sz="6" w:space="4" w:color="auto"/>
              </w:pBdr>
              <w:spacing w:line="276" w:lineRule="auto"/>
              <w:ind w:right="-450"/>
              <w:rPr>
                <w:rFonts w:ascii="Times New Roman" w:hAnsi="Times New Roman" w:cs="Times New Roman"/>
                <w:szCs w:val="28"/>
              </w:rPr>
            </w:pPr>
            <w:r>
              <w:rPr>
                <w:rFonts w:ascii="Times New Roman" w:hAnsi="Times New Roman" w:cs="Times New Roman"/>
                <w:szCs w:val="28"/>
              </w:rPr>
              <w:t>Katie Grube</w:t>
            </w:r>
            <w:r w:rsidR="00AC7EE2" w:rsidRPr="00847687">
              <w:rPr>
                <w:rFonts w:ascii="Times New Roman" w:hAnsi="Times New Roman" w:cs="Times New Roman"/>
                <w:szCs w:val="28"/>
              </w:rPr>
              <w:t xml:space="preserve">, </w:t>
            </w:r>
            <w:hyperlink r:id="rId9" w:history="1">
              <w:r w:rsidR="00AC7EE2" w:rsidRPr="00847687">
                <w:rPr>
                  <w:rStyle w:val="Hyperlink"/>
                  <w:rFonts w:ascii="Times New Roman" w:hAnsi="Times New Roman" w:cs="Times New Roman"/>
                  <w:szCs w:val="28"/>
                  <w:u w:val="none"/>
                </w:rPr>
                <w:t>IRONCLAD Marketing</w:t>
              </w:r>
            </w:hyperlink>
            <w:r w:rsidR="00AC7EE2" w:rsidRPr="00847687">
              <w:rPr>
                <w:rFonts w:ascii="Times New Roman" w:hAnsi="Times New Roman" w:cs="Times New Roman"/>
                <w:szCs w:val="28"/>
              </w:rPr>
              <w:t xml:space="preserve">, 701-373-0062, </w:t>
            </w:r>
            <w:hyperlink r:id="rId10" w:history="1">
              <w:r w:rsidRPr="00472001">
                <w:rPr>
                  <w:rStyle w:val="Hyperlink"/>
                  <w:rFonts w:ascii="Times New Roman" w:hAnsi="Times New Roman" w:cs="Times New Roman"/>
                  <w:szCs w:val="28"/>
                </w:rPr>
                <w:t>katie@ironcladmktg.com</w:t>
              </w:r>
            </w:hyperlink>
          </w:p>
          <w:p w14:paraId="0D83485C" w14:textId="63E02EEC" w:rsidR="00AC7EE2" w:rsidRDefault="00AC7EE2" w:rsidP="00963D69">
            <w:pPr>
              <w:ind w:right="-5529"/>
              <w:rPr>
                <w:rFonts w:ascii="Times New Roman" w:hAnsi="Times New Roman" w:cs="Times New Roman"/>
              </w:rPr>
            </w:pPr>
          </w:p>
          <w:p w14:paraId="2A74F54B" w14:textId="39AC4896" w:rsidR="006E57E3" w:rsidRPr="00505146" w:rsidRDefault="006E57E3" w:rsidP="00963D69">
            <w:pPr>
              <w:ind w:right="-5529"/>
              <w:rPr>
                <w:rFonts w:ascii="Times New Roman" w:hAnsi="Times New Roman" w:cs="Times New Roman"/>
                <w:b/>
                <w:bCs/>
                <w:u w:val="single"/>
              </w:rPr>
            </w:pPr>
            <w:r w:rsidRPr="00505146">
              <w:rPr>
                <w:rFonts w:ascii="Times New Roman" w:hAnsi="Times New Roman" w:cs="Times New Roman"/>
                <w:b/>
                <w:bCs/>
                <w:u w:val="single"/>
              </w:rPr>
              <w:t>FOR</w:t>
            </w:r>
            <w:r w:rsidR="00505146" w:rsidRPr="00505146">
              <w:rPr>
                <w:rFonts w:ascii="Times New Roman" w:hAnsi="Times New Roman" w:cs="Times New Roman"/>
                <w:b/>
                <w:bCs/>
                <w:u w:val="single"/>
              </w:rPr>
              <w:t xml:space="preserve"> IMMEDIATE RELEASE</w:t>
            </w:r>
          </w:p>
          <w:p w14:paraId="13DE4A46" w14:textId="77777777" w:rsidR="00880B27" w:rsidRPr="006E57E3" w:rsidRDefault="00880B27" w:rsidP="00963D69">
            <w:pPr>
              <w:ind w:right="-5529"/>
              <w:rPr>
                <w:rFonts w:ascii="Times New Roman" w:hAnsi="Times New Roman" w:cs="Times New Roman"/>
                <w:b/>
                <w:bCs/>
                <w:color w:val="FF0000"/>
              </w:rPr>
            </w:pPr>
          </w:p>
          <w:p w14:paraId="28C1208B" w14:textId="12F8D966" w:rsidR="00AC7EE2" w:rsidRPr="00BD3474" w:rsidRDefault="00E817A3" w:rsidP="00344AD4">
            <w:pPr>
              <w:contextualSpacing/>
              <w:jc w:val="center"/>
              <w:rPr>
                <w:rFonts w:ascii="Times New Roman" w:hAnsi="Times New Roman" w:cs="Times New Roman"/>
                <w:b/>
                <w:sz w:val="36"/>
                <w:szCs w:val="36"/>
              </w:rPr>
            </w:pPr>
            <w:r>
              <w:rPr>
                <w:rFonts w:ascii="Times New Roman" w:hAnsi="Times New Roman" w:cs="Times New Roman"/>
                <w:b/>
                <w:sz w:val="36"/>
                <w:szCs w:val="36"/>
              </w:rPr>
              <w:t xml:space="preserve">Brokk Revolutionizes Demolition Technology with </w:t>
            </w:r>
            <w:proofErr w:type="spellStart"/>
            <w:r>
              <w:rPr>
                <w:rFonts w:ascii="Times New Roman" w:hAnsi="Times New Roman" w:cs="Times New Roman"/>
                <w:b/>
                <w:sz w:val="36"/>
                <w:szCs w:val="36"/>
              </w:rPr>
              <w:t>SmartPower</w:t>
            </w:r>
            <w:proofErr w:type="spellEnd"/>
            <w:r>
              <w:rPr>
                <w:rFonts w:ascii="Times New Roman" w:hAnsi="Times New Roman" w:cs="Times New Roman"/>
                <w:b/>
                <w:sz w:val="36"/>
                <w:szCs w:val="36"/>
              </w:rPr>
              <w:t>+ Generation</w:t>
            </w:r>
          </w:p>
          <w:p w14:paraId="3490B210" w14:textId="7144DA30" w:rsidR="00AC7EE2" w:rsidRDefault="00AC7EE2" w:rsidP="0012211B">
            <w:pPr>
              <w:rPr>
                <w:rFonts w:ascii="Times New Roman" w:hAnsi="Times New Roman" w:cs="Times New Roman"/>
                <w:b/>
                <w:color w:val="FF0000"/>
                <w:sz w:val="22"/>
                <w:u w:val="single"/>
              </w:rPr>
            </w:pPr>
          </w:p>
          <w:p w14:paraId="2A9895D5" w14:textId="44BD7487" w:rsidR="006809B8" w:rsidRDefault="003D1F9D" w:rsidP="006809B8">
            <w:pPr>
              <w:contextualSpacing/>
              <w:rPr>
                <w:rFonts w:ascii="Times New Roman" w:hAnsi="Times New Roman" w:cs="Times New Roman"/>
              </w:rPr>
            </w:pPr>
            <w:r>
              <w:rPr>
                <w:rFonts w:ascii="Times New Roman" w:hAnsi="Times New Roman" w:cs="Times New Roman"/>
                <w:b/>
              </w:rPr>
              <w:t>LAS VEGAS</w:t>
            </w:r>
            <w:r w:rsidR="0095229C" w:rsidRPr="003B4837">
              <w:rPr>
                <w:rFonts w:ascii="Times New Roman" w:hAnsi="Times New Roman" w:cs="Times New Roman"/>
              </w:rPr>
              <w:t xml:space="preserve"> (</w:t>
            </w:r>
            <w:r>
              <w:rPr>
                <w:rFonts w:ascii="Times New Roman" w:hAnsi="Times New Roman" w:cs="Times New Roman"/>
              </w:rPr>
              <w:t>Sept. 24</w:t>
            </w:r>
            <w:r w:rsidR="0095229C" w:rsidRPr="006D5DDF">
              <w:rPr>
                <w:rFonts w:ascii="Times New Roman" w:hAnsi="Times New Roman" w:cs="Times New Roman"/>
              </w:rPr>
              <w:t>, 202</w:t>
            </w:r>
            <w:r w:rsidR="00E817A3">
              <w:rPr>
                <w:rFonts w:ascii="Times New Roman" w:hAnsi="Times New Roman" w:cs="Times New Roman"/>
              </w:rPr>
              <w:t>4</w:t>
            </w:r>
            <w:r w:rsidR="0095229C" w:rsidRPr="003B4837">
              <w:rPr>
                <w:rFonts w:ascii="Times New Roman" w:hAnsi="Times New Roman" w:cs="Times New Roman"/>
              </w:rPr>
              <w:t xml:space="preserve">) </w:t>
            </w:r>
            <w:r w:rsidR="00AC7EE2" w:rsidRPr="009658B8">
              <w:rPr>
                <w:rFonts w:ascii="Times New Roman" w:hAnsi="Times New Roman" w:cs="Times New Roman"/>
              </w:rPr>
              <w:t xml:space="preserve">— </w:t>
            </w:r>
            <w:hyperlink r:id="rId11" w:history="1">
              <w:r w:rsidR="00AC7EE2" w:rsidRPr="009658B8">
                <w:rPr>
                  <w:rStyle w:val="Hyperlink"/>
                  <w:rFonts w:ascii="Times New Roman" w:hAnsi="Times New Roman" w:cs="Times New Roman"/>
                </w:rPr>
                <w:t>Brokk</w:t>
              </w:r>
            </w:hyperlink>
            <w:r w:rsidR="00AC7EE2" w:rsidRPr="009658B8">
              <w:rPr>
                <w:rStyle w:val="Hyperlink"/>
                <w:rFonts w:ascii="Times New Roman" w:hAnsi="Times New Roman" w:cs="Times New Roman"/>
              </w:rPr>
              <w:t>,</w:t>
            </w:r>
            <w:r w:rsidR="00AC7EE2" w:rsidRPr="009658B8">
              <w:rPr>
                <w:rFonts w:ascii="Times New Roman" w:hAnsi="Times New Roman" w:cs="Times New Roman"/>
                <w:b/>
              </w:rPr>
              <w:t xml:space="preserve"> </w:t>
            </w:r>
            <w:r w:rsidR="00AC7EE2" w:rsidRPr="009658B8">
              <w:rPr>
                <w:rFonts w:ascii="Times New Roman" w:hAnsi="Times New Roman" w:cs="Times New Roman"/>
              </w:rPr>
              <w:t xml:space="preserve">the world’s leading manufacturer of remote-controlled demolition machines, </w:t>
            </w:r>
            <w:r w:rsidR="00E817A3">
              <w:rPr>
                <w:rFonts w:ascii="Times New Roman" w:hAnsi="Times New Roman" w:cs="Times New Roman"/>
              </w:rPr>
              <w:t xml:space="preserve">announces the launch of </w:t>
            </w:r>
            <w:proofErr w:type="spellStart"/>
            <w:r w:rsidR="00E817A3">
              <w:rPr>
                <w:rFonts w:ascii="Times New Roman" w:hAnsi="Times New Roman" w:cs="Times New Roman"/>
              </w:rPr>
              <w:t>Brokk</w:t>
            </w:r>
            <w:proofErr w:type="spellEnd"/>
            <w:r w:rsidR="00E817A3">
              <w:rPr>
                <w:rFonts w:ascii="Times New Roman" w:hAnsi="Times New Roman" w:cs="Times New Roman"/>
              </w:rPr>
              <w:t xml:space="preserve"> </w:t>
            </w:r>
            <w:proofErr w:type="spellStart"/>
            <w:r w:rsidR="00E817A3">
              <w:rPr>
                <w:rFonts w:ascii="Times New Roman" w:hAnsi="Times New Roman" w:cs="Times New Roman"/>
              </w:rPr>
              <w:t>SmartPower</w:t>
            </w:r>
            <w:proofErr w:type="spellEnd"/>
            <w:r w:rsidR="00E817A3">
              <w:rPr>
                <w:rFonts w:ascii="Times New Roman" w:hAnsi="Times New Roman" w:cs="Times New Roman"/>
              </w:rPr>
              <w:t xml:space="preserve">+, a groundbreaking new generation of robots. </w:t>
            </w:r>
            <w:r w:rsidR="006809B8">
              <w:rPr>
                <w:rFonts w:ascii="Times New Roman" w:hAnsi="Times New Roman" w:cs="Times New Roman"/>
              </w:rPr>
              <w:t>The new range of machines, including the Brokk 70</w:t>
            </w:r>
            <w:r w:rsidR="006809B8">
              <w:rPr>
                <w:rFonts w:ascii="Times New Roman" w:hAnsi="Times New Roman" w:cs="Times New Roman"/>
                <w:vertAlign w:val="superscript"/>
              </w:rPr>
              <w:t>+</w:t>
            </w:r>
            <w:r w:rsidR="006809B8">
              <w:rPr>
                <w:rFonts w:ascii="Times New Roman" w:hAnsi="Times New Roman" w:cs="Times New Roman"/>
              </w:rPr>
              <w:t>, 170</w:t>
            </w:r>
            <w:r w:rsidR="006809B8">
              <w:rPr>
                <w:rFonts w:ascii="Times New Roman" w:hAnsi="Times New Roman" w:cs="Times New Roman"/>
                <w:vertAlign w:val="superscript"/>
              </w:rPr>
              <w:t>+</w:t>
            </w:r>
            <w:r w:rsidR="006809B8">
              <w:rPr>
                <w:rFonts w:ascii="Times New Roman" w:hAnsi="Times New Roman" w:cs="Times New Roman"/>
              </w:rPr>
              <w:t>, 200</w:t>
            </w:r>
            <w:r w:rsidR="006809B8">
              <w:rPr>
                <w:rFonts w:ascii="Times New Roman" w:hAnsi="Times New Roman" w:cs="Times New Roman"/>
                <w:vertAlign w:val="superscript"/>
              </w:rPr>
              <w:t>+</w:t>
            </w:r>
            <w:r w:rsidR="006809B8">
              <w:rPr>
                <w:rFonts w:ascii="Times New Roman" w:hAnsi="Times New Roman" w:cs="Times New Roman"/>
              </w:rPr>
              <w:t>, 300</w:t>
            </w:r>
            <w:r w:rsidR="006809B8">
              <w:rPr>
                <w:rFonts w:ascii="Times New Roman" w:hAnsi="Times New Roman" w:cs="Times New Roman"/>
                <w:vertAlign w:val="superscript"/>
              </w:rPr>
              <w:t>+</w:t>
            </w:r>
            <w:r w:rsidR="006809B8">
              <w:rPr>
                <w:rFonts w:ascii="Times New Roman" w:hAnsi="Times New Roman" w:cs="Times New Roman"/>
              </w:rPr>
              <w:t xml:space="preserve"> and 500</w:t>
            </w:r>
            <w:r w:rsidR="006809B8">
              <w:rPr>
                <w:rFonts w:ascii="Times New Roman" w:hAnsi="Times New Roman" w:cs="Times New Roman"/>
                <w:vertAlign w:val="superscript"/>
              </w:rPr>
              <w:t>+</w:t>
            </w:r>
            <w:r w:rsidR="006809B8">
              <w:rPr>
                <w:rFonts w:ascii="Times New Roman" w:hAnsi="Times New Roman" w:cs="Times New Roman"/>
              </w:rPr>
              <w:t>,</w:t>
            </w:r>
            <w:r w:rsidR="00E817A3">
              <w:rPr>
                <w:rFonts w:ascii="Times New Roman" w:hAnsi="Times New Roman" w:cs="Times New Roman"/>
              </w:rPr>
              <w:t xml:space="preserve"> </w:t>
            </w:r>
            <w:r w:rsidR="006809B8">
              <w:rPr>
                <w:rFonts w:ascii="Times New Roman" w:hAnsi="Times New Roman" w:cs="Times New Roman"/>
              </w:rPr>
              <w:t>redefine</w:t>
            </w:r>
            <w:r w:rsidR="00D4786E">
              <w:rPr>
                <w:rFonts w:ascii="Times New Roman" w:hAnsi="Times New Roman" w:cs="Times New Roman"/>
              </w:rPr>
              <w:t>s</w:t>
            </w:r>
            <w:r w:rsidR="006809B8">
              <w:rPr>
                <w:rFonts w:ascii="Times New Roman" w:hAnsi="Times New Roman" w:cs="Times New Roman"/>
              </w:rPr>
              <w:t xml:space="preserve"> demolition technology with increased endurance, intelligence and operability.  </w:t>
            </w:r>
          </w:p>
          <w:p w14:paraId="10E3A775" w14:textId="77777777" w:rsidR="003D1F9D" w:rsidRDefault="003D1F9D" w:rsidP="006809B8">
            <w:pPr>
              <w:contextualSpacing/>
              <w:rPr>
                <w:rFonts w:ascii="Times New Roman" w:hAnsi="Times New Roman" w:cs="Times New Roman"/>
              </w:rPr>
            </w:pPr>
          </w:p>
          <w:p w14:paraId="623DA2BB" w14:textId="46B31F3E" w:rsidR="003D1F9D" w:rsidRDefault="003D1F9D" w:rsidP="006809B8">
            <w:pPr>
              <w:contextualSpacing/>
              <w:rPr>
                <w:rFonts w:ascii="Times New Roman" w:hAnsi="Times New Roman" w:cs="Times New Roman"/>
              </w:rPr>
            </w:pPr>
            <w:proofErr w:type="spellStart"/>
            <w:r>
              <w:rPr>
                <w:rFonts w:ascii="Times New Roman" w:hAnsi="Times New Roman" w:cs="Times New Roman"/>
              </w:rPr>
              <w:t>SmartPower</w:t>
            </w:r>
            <w:proofErr w:type="spellEnd"/>
            <w:r>
              <w:rPr>
                <w:rFonts w:ascii="Times New Roman" w:hAnsi="Times New Roman" w:cs="Times New Roman"/>
              </w:rPr>
              <w:t xml:space="preserve">+ and </w:t>
            </w:r>
            <w:proofErr w:type="spellStart"/>
            <w:r>
              <w:rPr>
                <w:rFonts w:ascii="Times New Roman" w:hAnsi="Times New Roman" w:cs="Times New Roman"/>
              </w:rPr>
              <w:t>Brokk’s</w:t>
            </w:r>
            <w:proofErr w:type="spellEnd"/>
            <w:r>
              <w:rPr>
                <w:rFonts w:ascii="Times New Roman" w:hAnsi="Times New Roman" w:cs="Times New Roman"/>
              </w:rPr>
              <w:t xml:space="preserve"> other mining solutions </w:t>
            </w:r>
            <w:r w:rsidRPr="003D1F9D">
              <w:rPr>
                <w:rFonts w:ascii="Times New Roman" w:hAnsi="Times New Roman" w:cs="Times New Roman"/>
              </w:rPr>
              <w:t xml:space="preserve">will be highlighted at </w:t>
            </w:r>
            <w:hyperlink r:id="rId12" w:history="1">
              <w:proofErr w:type="spellStart"/>
              <w:r w:rsidRPr="003D1F9D">
                <w:rPr>
                  <w:rStyle w:val="Hyperlink"/>
                  <w:rFonts w:ascii="Times New Roman" w:hAnsi="Times New Roman" w:cs="Times New Roman"/>
                </w:rPr>
                <w:t>MINExpo</w:t>
              </w:r>
              <w:proofErr w:type="spellEnd"/>
              <w:r w:rsidRPr="003D1F9D">
                <w:rPr>
                  <w:rStyle w:val="Hyperlink"/>
                  <w:rFonts w:ascii="Times New Roman" w:hAnsi="Times New Roman" w:cs="Times New Roman"/>
                </w:rPr>
                <w:t xml:space="preserve"> 2024</w:t>
              </w:r>
            </w:hyperlink>
            <w:r w:rsidRPr="003D1F9D">
              <w:rPr>
                <w:rFonts w:ascii="Times New Roman" w:hAnsi="Times New Roman" w:cs="Times New Roman"/>
              </w:rPr>
              <w:t xml:space="preserve"> from Sept. 24-26 in Las Vegas. Brokk will occupy </w:t>
            </w:r>
            <w:r w:rsidRPr="003D1F9D">
              <w:rPr>
                <w:rFonts w:ascii="Times New Roman" w:hAnsi="Times New Roman" w:cs="Times New Roman"/>
                <w:b/>
                <w:bCs/>
              </w:rPr>
              <w:t>booth 1</w:t>
            </w:r>
            <w:r w:rsidRPr="003D1F9D">
              <w:rPr>
                <w:rFonts w:ascii="Times New Roman" w:hAnsi="Times New Roman" w:cs="Times New Roman"/>
                <w:b/>
              </w:rPr>
              <w:t xml:space="preserve">1001 </w:t>
            </w:r>
            <w:r w:rsidRPr="003D1F9D">
              <w:rPr>
                <w:rFonts w:ascii="Times New Roman" w:hAnsi="Times New Roman" w:cs="Times New Roman"/>
                <w:bCs/>
              </w:rPr>
              <w:t>i</w:t>
            </w:r>
            <w:r w:rsidRPr="003D1F9D">
              <w:rPr>
                <w:rFonts w:ascii="Times New Roman" w:hAnsi="Times New Roman" w:cs="Times New Roman"/>
              </w:rPr>
              <w:t>n the West Hall of the Las Vegas Convention Center.</w:t>
            </w:r>
          </w:p>
          <w:p w14:paraId="09D71C19" w14:textId="77777777" w:rsidR="006809B8" w:rsidRDefault="006809B8" w:rsidP="006809B8">
            <w:pPr>
              <w:contextualSpacing/>
              <w:rPr>
                <w:rFonts w:ascii="Times New Roman" w:hAnsi="Times New Roman" w:cs="Times New Roman"/>
              </w:rPr>
            </w:pPr>
          </w:p>
          <w:p w14:paraId="01952742" w14:textId="1F4F1EA2" w:rsidR="00B31ECD" w:rsidRPr="00B31ECD" w:rsidRDefault="00B31ECD" w:rsidP="006809B8">
            <w:pPr>
              <w:contextualSpacing/>
              <w:rPr>
                <w:rFonts w:ascii="Times New Roman" w:hAnsi="Times New Roman" w:cs="Times New Roman"/>
                <w:b/>
                <w:bCs/>
              </w:rPr>
            </w:pPr>
            <w:r w:rsidRPr="00B31ECD">
              <w:rPr>
                <w:rFonts w:ascii="Times New Roman" w:hAnsi="Times New Roman" w:cs="Times New Roman"/>
                <w:b/>
                <w:bCs/>
              </w:rPr>
              <w:t>Unmatched Power</w:t>
            </w:r>
            <w:r>
              <w:rPr>
                <w:rFonts w:ascii="Times New Roman" w:hAnsi="Times New Roman" w:cs="Times New Roman"/>
                <w:b/>
                <w:bCs/>
              </w:rPr>
              <w:t xml:space="preserve"> &amp; Endurance</w:t>
            </w:r>
          </w:p>
          <w:p w14:paraId="7ABE7BE9" w14:textId="580C823A" w:rsidR="00B31ECD" w:rsidRDefault="00B31ECD" w:rsidP="006809B8">
            <w:pPr>
              <w:contextualSpacing/>
              <w:rPr>
                <w:rFonts w:ascii="Times New Roman" w:hAnsi="Times New Roman" w:cs="Times New Roman"/>
              </w:rPr>
            </w:pPr>
            <w:proofErr w:type="spellStart"/>
            <w:r>
              <w:rPr>
                <w:rFonts w:ascii="Times New Roman" w:hAnsi="Times New Roman" w:cs="Times New Roman"/>
              </w:rPr>
              <w:t>Brokk’s</w:t>
            </w:r>
            <w:proofErr w:type="spellEnd"/>
            <w:r>
              <w:rPr>
                <w:rFonts w:ascii="Times New Roman" w:hAnsi="Times New Roman" w:cs="Times New Roman"/>
              </w:rPr>
              <w:t xml:space="preserve"> new range of </w:t>
            </w:r>
            <w:proofErr w:type="spellStart"/>
            <w:r>
              <w:rPr>
                <w:rFonts w:ascii="Times New Roman" w:hAnsi="Times New Roman" w:cs="Times New Roman"/>
              </w:rPr>
              <w:t>SmartPower</w:t>
            </w:r>
            <w:proofErr w:type="spellEnd"/>
            <w:r>
              <w:rPr>
                <w:rFonts w:ascii="Times New Roman" w:hAnsi="Times New Roman" w:cs="Times New Roman"/>
              </w:rPr>
              <w:t xml:space="preserve">+ robots provide unmatched endurance by increasing operational uptime with consistent power delivery over time. Expertly engineered with rugged components, </w:t>
            </w:r>
            <w:proofErr w:type="spellStart"/>
            <w:r>
              <w:rPr>
                <w:rFonts w:ascii="Times New Roman" w:hAnsi="Times New Roman" w:cs="Times New Roman"/>
              </w:rPr>
              <w:t>Brokk’s</w:t>
            </w:r>
            <w:proofErr w:type="spellEnd"/>
            <w:r>
              <w:rPr>
                <w:rFonts w:ascii="Times New Roman" w:hAnsi="Times New Roman" w:cs="Times New Roman"/>
              </w:rPr>
              <w:t xml:space="preserve"> newest generation is resistant to shock, temperature and vibrations — not to mention that all new robots and control boxes are dust and water protect</w:t>
            </w:r>
            <w:r w:rsidR="00243A1D">
              <w:rPr>
                <w:rFonts w:ascii="Times New Roman" w:hAnsi="Times New Roman" w:cs="Times New Roman"/>
              </w:rPr>
              <w:t>ed</w:t>
            </w:r>
            <w:r>
              <w:rPr>
                <w:rFonts w:ascii="Times New Roman" w:hAnsi="Times New Roman" w:cs="Times New Roman"/>
              </w:rPr>
              <w:t xml:space="preserve"> to an IP65 equivalent — leading to outstanding reliability regardless of the work conditions. </w:t>
            </w:r>
            <w:proofErr w:type="spellStart"/>
            <w:r>
              <w:rPr>
                <w:rFonts w:ascii="Times New Roman" w:hAnsi="Times New Roman" w:cs="Times New Roman"/>
              </w:rPr>
              <w:t>Brokk’s</w:t>
            </w:r>
            <w:proofErr w:type="spellEnd"/>
            <w:r>
              <w:rPr>
                <w:rFonts w:ascii="Times New Roman" w:hAnsi="Times New Roman" w:cs="Times New Roman"/>
              </w:rPr>
              <w:t xml:space="preserve"> </w:t>
            </w:r>
            <w:proofErr w:type="spellStart"/>
            <w:r>
              <w:rPr>
                <w:rFonts w:ascii="Times New Roman" w:hAnsi="Times New Roman" w:cs="Times New Roman"/>
              </w:rPr>
              <w:t>SmartPower</w:t>
            </w:r>
            <w:proofErr w:type="spellEnd"/>
            <w:r>
              <w:rPr>
                <w:rFonts w:ascii="Times New Roman" w:hAnsi="Times New Roman" w:cs="Times New Roman"/>
              </w:rPr>
              <w:t xml:space="preserve">+ generation also includes a noteworthy 87% reduction in cables and connectors, reducing weak points while facilitating servicing and troubleshooting and increasing the lifespan of the robot. </w:t>
            </w:r>
          </w:p>
          <w:p w14:paraId="0251B234" w14:textId="77777777" w:rsidR="00B31ECD" w:rsidRDefault="00B31ECD" w:rsidP="006809B8">
            <w:pPr>
              <w:contextualSpacing/>
              <w:rPr>
                <w:rFonts w:ascii="Times New Roman" w:hAnsi="Times New Roman" w:cs="Times New Roman"/>
              </w:rPr>
            </w:pPr>
          </w:p>
          <w:p w14:paraId="6AC1677D" w14:textId="6215B514" w:rsidR="00B31ECD" w:rsidRPr="00B31ECD" w:rsidRDefault="00B31ECD" w:rsidP="006809B8">
            <w:pPr>
              <w:contextualSpacing/>
              <w:rPr>
                <w:rFonts w:ascii="Times New Roman" w:hAnsi="Times New Roman" w:cs="Times New Roman"/>
                <w:b/>
                <w:bCs/>
              </w:rPr>
            </w:pPr>
            <w:r>
              <w:rPr>
                <w:rFonts w:ascii="Times New Roman" w:hAnsi="Times New Roman" w:cs="Times New Roman"/>
                <w:b/>
                <w:bCs/>
              </w:rPr>
              <w:t>Operational Excellence</w:t>
            </w:r>
            <w:r w:rsidRPr="00B31ECD">
              <w:rPr>
                <w:rFonts w:ascii="Times New Roman" w:hAnsi="Times New Roman" w:cs="Times New Roman"/>
                <w:b/>
                <w:bCs/>
              </w:rPr>
              <w:t xml:space="preserve"> </w:t>
            </w:r>
          </w:p>
          <w:p w14:paraId="50CE9071" w14:textId="72ECCCB3" w:rsidR="00B31ECD" w:rsidRDefault="00B31ECD" w:rsidP="00B31ECD">
            <w:pPr>
              <w:contextualSpacing/>
              <w:rPr>
                <w:rFonts w:ascii="Times New Roman" w:hAnsi="Times New Roman" w:cs="Times New Roman"/>
              </w:rPr>
            </w:pPr>
            <w:proofErr w:type="spellStart"/>
            <w:r w:rsidRPr="00B31ECD">
              <w:rPr>
                <w:rFonts w:ascii="Times New Roman" w:hAnsi="Times New Roman" w:cs="Times New Roman"/>
              </w:rPr>
              <w:t>Brokk</w:t>
            </w:r>
            <w:proofErr w:type="spellEnd"/>
            <w:r w:rsidRPr="00B31ECD">
              <w:rPr>
                <w:rFonts w:ascii="Times New Roman" w:hAnsi="Times New Roman" w:cs="Times New Roman"/>
              </w:rPr>
              <w:t xml:space="preserve"> </w:t>
            </w:r>
            <w:proofErr w:type="spellStart"/>
            <w:r w:rsidRPr="00B31ECD">
              <w:rPr>
                <w:rFonts w:ascii="Times New Roman" w:hAnsi="Times New Roman" w:cs="Times New Roman"/>
              </w:rPr>
              <w:t>SmartPower</w:t>
            </w:r>
            <w:proofErr w:type="spellEnd"/>
            <w:r w:rsidRPr="00B31ECD">
              <w:rPr>
                <w:rFonts w:ascii="Times New Roman" w:hAnsi="Times New Roman" w:cs="Times New Roman"/>
              </w:rPr>
              <w:t xml:space="preserve">+ revolutionizes the operating experience for both seasoned professionals and new operators alike. More precision, better response times and ease of operation all contribute to </w:t>
            </w:r>
            <w:r w:rsidR="00F84DF2">
              <w:rPr>
                <w:rFonts w:ascii="Times New Roman" w:hAnsi="Times New Roman" w:cs="Times New Roman"/>
              </w:rPr>
              <w:t xml:space="preserve">operational excellence. </w:t>
            </w:r>
            <w:proofErr w:type="spellStart"/>
            <w:r w:rsidRPr="00B31ECD">
              <w:rPr>
                <w:rFonts w:ascii="Times New Roman" w:hAnsi="Times New Roman" w:cs="Times New Roman"/>
              </w:rPr>
              <w:t>Brokk’s</w:t>
            </w:r>
            <w:proofErr w:type="spellEnd"/>
            <w:r w:rsidRPr="00B31ECD">
              <w:rPr>
                <w:rFonts w:ascii="Times New Roman" w:hAnsi="Times New Roman" w:cs="Times New Roman"/>
              </w:rPr>
              <w:t xml:space="preserve"> </w:t>
            </w:r>
            <w:proofErr w:type="spellStart"/>
            <w:r w:rsidRPr="00B31ECD">
              <w:rPr>
                <w:rFonts w:ascii="Times New Roman" w:hAnsi="Times New Roman" w:cs="Times New Roman"/>
              </w:rPr>
              <w:t>SmartPower</w:t>
            </w:r>
            <w:proofErr w:type="spellEnd"/>
            <w:r w:rsidRPr="00B31ECD">
              <w:rPr>
                <w:rFonts w:ascii="Times New Roman" w:hAnsi="Times New Roman" w:cs="Times New Roman"/>
              </w:rPr>
              <w:t>+ generation redefines the operating experience by introducing a new and improved lightweight control box weighing less than 3kg (or less than 6.5lbs),</w:t>
            </w:r>
            <w:r w:rsidR="00F84DF2">
              <w:rPr>
                <w:rFonts w:ascii="Times New Roman" w:hAnsi="Times New Roman" w:cs="Times New Roman"/>
              </w:rPr>
              <w:t xml:space="preserve"> which</w:t>
            </w:r>
            <w:r w:rsidRPr="00B31ECD">
              <w:rPr>
                <w:rFonts w:ascii="Times New Roman" w:hAnsi="Times New Roman" w:cs="Times New Roman"/>
              </w:rPr>
              <w:t xml:space="preserve"> contribut</w:t>
            </w:r>
            <w:r w:rsidR="00F84DF2">
              <w:rPr>
                <w:rFonts w:ascii="Times New Roman" w:hAnsi="Times New Roman" w:cs="Times New Roman"/>
              </w:rPr>
              <w:t>es</w:t>
            </w:r>
            <w:r w:rsidRPr="00B31ECD">
              <w:rPr>
                <w:rFonts w:ascii="Times New Roman" w:hAnsi="Times New Roman" w:cs="Times New Roman"/>
              </w:rPr>
              <w:t xml:space="preserve"> to more enjoyable and comfortable work shifts. </w:t>
            </w:r>
          </w:p>
          <w:p w14:paraId="4916C1D4" w14:textId="77777777" w:rsidR="00B31ECD" w:rsidRPr="00B31ECD" w:rsidRDefault="00B31ECD" w:rsidP="00B31ECD">
            <w:pPr>
              <w:contextualSpacing/>
              <w:rPr>
                <w:rFonts w:ascii="Times New Roman" w:hAnsi="Times New Roman" w:cs="Times New Roman"/>
              </w:rPr>
            </w:pPr>
          </w:p>
          <w:p w14:paraId="5E6E0024" w14:textId="0175E2DF" w:rsidR="00B31ECD" w:rsidRDefault="00B31ECD" w:rsidP="00B31ECD">
            <w:pPr>
              <w:contextualSpacing/>
              <w:rPr>
                <w:rFonts w:ascii="Times New Roman" w:hAnsi="Times New Roman" w:cs="Times New Roman"/>
              </w:rPr>
            </w:pPr>
            <w:r w:rsidRPr="00B31ECD">
              <w:rPr>
                <w:rFonts w:ascii="Times New Roman" w:hAnsi="Times New Roman" w:cs="Times New Roman"/>
              </w:rPr>
              <w:t xml:space="preserve">The new ergonomically designed control box features tilted joysticks, easier-to-reach features and faster dual charging. </w:t>
            </w:r>
            <w:proofErr w:type="spellStart"/>
            <w:r w:rsidRPr="00B31ECD">
              <w:rPr>
                <w:rFonts w:ascii="Times New Roman" w:hAnsi="Times New Roman" w:cs="Times New Roman"/>
              </w:rPr>
              <w:t>Brokk’s</w:t>
            </w:r>
            <w:proofErr w:type="spellEnd"/>
            <w:r w:rsidRPr="00B31ECD">
              <w:rPr>
                <w:rFonts w:ascii="Times New Roman" w:hAnsi="Times New Roman" w:cs="Times New Roman"/>
              </w:rPr>
              <w:t xml:space="preserve"> </w:t>
            </w:r>
            <w:proofErr w:type="spellStart"/>
            <w:r w:rsidRPr="00B31ECD">
              <w:rPr>
                <w:rFonts w:ascii="Times New Roman" w:hAnsi="Times New Roman" w:cs="Times New Roman"/>
              </w:rPr>
              <w:t>SmartPower</w:t>
            </w:r>
            <w:proofErr w:type="spellEnd"/>
            <w:r w:rsidRPr="00B31ECD">
              <w:rPr>
                <w:rFonts w:ascii="Times New Roman" w:hAnsi="Times New Roman" w:cs="Times New Roman"/>
              </w:rPr>
              <w:t xml:space="preserve">+ control box includes the innovative </w:t>
            </w:r>
            <w:proofErr w:type="spellStart"/>
            <w:r w:rsidRPr="00B31ECD">
              <w:rPr>
                <w:rFonts w:ascii="Times New Roman" w:hAnsi="Times New Roman" w:cs="Times New Roman"/>
              </w:rPr>
              <w:t>Brokk</w:t>
            </w:r>
            <w:proofErr w:type="spellEnd"/>
            <w:r w:rsidRPr="00B31ECD">
              <w:rPr>
                <w:rFonts w:ascii="Times New Roman" w:hAnsi="Times New Roman" w:cs="Times New Roman"/>
              </w:rPr>
              <w:t xml:space="preserve"> </w:t>
            </w:r>
            <w:proofErr w:type="spellStart"/>
            <w:r w:rsidRPr="00B31ECD">
              <w:rPr>
                <w:rFonts w:ascii="Times New Roman" w:hAnsi="Times New Roman" w:cs="Times New Roman"/>
              </w:rPr>
              <w:t>QuickSwitch</w:t>
            </w:r>
            <w:proofErr w:type="spellEnd"/>
            <w:r w:rsidRPr="00B31ECD">
              <w:rPr>
                <w:rFonts w:ascii="Times New Roman" w:hAnsi="Times New Roman" w:cs="Times New Roman"/>
              </w:rPr>
              <w:t xml:space="preserve"> and intuitive settings for an improved operating experience, making it easier than ever to operate a Brokk robot, and in turn, easier to find and train operators. With </w:t>
            </w:r>
            <w:proofErr w:type="spellStart"/>
            <w:r w:rsidRPr="00B31ECD">
              <w:rPr>
                <w:rFonts w:ascii="Times New Roman" w:hAnsi="Times New Roman" w:cs="Times New Roman"/>
              </w:rPr>
              <w:t>Brokk’s</w:t>
            </w:r>
            <w:proofErr w:type="spellEnd"/>
            <w:r w:rsidRPr="00B31ECD">
              <w:rPr>
                <w:rFonts w:ascii="Times New Roman" w:hAnsi="Times New Roman" w:cs="Times New Roman"/>
              </w:rPr>
              <w:t xml:space="preserve"> new range of </w:t>
            </w:r>
            <w:proofErr w:type="spellStart"/>
            <w:r w:rsidRPr="00B31ECD">
              <w:rPr>
                <w:rFonts w:ascii="Times New Roman" w:hAnsi="Times New Roman" w:cs="Times New Roman"/>
              </w:rPr>
              <w:t>SmartPower</w:t>
            </w:r>
            <w:proofErr w:type="spellEnd"/>
            <w:r w:rsidRPr="00B31ECD">
              <w:rPr>
                <w:rFonts w:ascii="Times New Roman" w:hAnsi="Times New Roman" w:cs="Times New Roman"/>
              </w:rPr>
              <w:t>+ robots and state-of-the-art features, operators can perform the demolition task at hand without shifting their gaze from the machine between commands, and as such, without compromising on performance or safety.</w:t>
            </w:r>
          </w:p>
          <w:p w14:paraId="0FD30BD7" w14:textId="77777777" w:rsidR="00391E1D" w:rsidRDefault="00391E1D" w:rsidP="00E817A3">
            <w:pPr>
              <w:contextualSpacing/>
              <w:rPr>
                <w:rFonts w:ascii="Times New Roman" w:hAnsi="Times New Roman" w:cs="Times New Roman"/>
              </w:rPr>
            </w:pPr>
          </w:p>
          <w:p w14:paraId="360000DC" w14:textId="77777777" w:rsidR="001C53C2" w:rsidRDefault="001C53C2" w:rsidP="001C53C2">
            <w:pPr>
              <w:contextualSpacing/>
              <w:rPr>
                <w:rFonts w:ascii="Times New Roman" w:hAnsi="Times New Roman" w:cs="Times New Roman"/>
              </w:rPr>
            </w:pPr>
            <w:r>
              <w:rPr>
                <w:rFonts w:ascii="Times New Roman" w:hAnsi="Times New Roman" w:cs="Times New Roman"/>
              </w:rPr>
              <w:lastRenderedPageBreak/>
              <w:t xml:space="preserve">“With nearly five decades of experience, Brokk understands the challenges many </w:t>
            </w:r>
            <w:proofErr w:type="gramStart"/>
            <w:r>
              <w:rPr>
                <w:rFonts w:ascii="Times New Roman" w:hAnsi="Times New Roman" w:cs="Times New Roman"/>
              </w:rPr>
              <w:t>industry</w:t>
            </w:r>
            <w:proofErr w:type="gramEnd"/>
            <w:r>
              <w:rPr>
                <w:rFonts w:ascii="Times New Roman" w:hAnsi="Times New Roman" w:cs="Times New Roman"/>
              </w:rPr>
              <w:t xml:space="preserve"> professionals face in finding skilled operators to get the job done right,” said Martin </w:t>
            </w:r>
            <w:proofErr w:type="spellStart"/>
            <w:r>
              <w:rPr>
                <w:rFonts w:ascii="Times New Roman" w:hAnsi="Times New Roman" w:cs="Times New Roman"/>
              </w:rPr>
              <w:t>Krupicka</w:t>
            </w:r>
            <w:proofErr w:type="spellEnd"/>
            <w:r>
              <w:rPr>
                <w:rFonts w:ascii="Times New Roman" w:hAnsi="Times New Roman" w:cs="Times New Roman"/>
              </w:rPr>
              <w:t xml:space="preserve">, CEO of </w:t>
            </w:r>
            <w:proofErr w:type="spellStart"/>
            <w:r>
              <w:rPr>
                <w:rFonts w:ascii="Times New Roman" w:hAnsi="Times New Roman" w:cs="Times New Roman"/>
              </w:rPr>
              <w:t>Brokk</w:t>
            </w:r>
            <w:proofErr w:type="spellEnd"/>
            <w:r>
              <w:rPr>
                <w:rFonts w:ascii="Times New Roman" w:hAnsi="Times New Roman" w:cs="Times New Roman"/>
              </w:rPr>
              <w:t xml:space="preserve"> Group. “This is precisely why we are committed to creating solutions for both seasoned professionals and new operators alike, setting a new benchmark in the demolition landscape.” </w:t>
            </w:r>
          </w:p>
          <w:p w14:paraId="33E9F266" w14:textId="77777777" w:rsidR="00B31ECD" w:rsidRDefault="00B31ECD" w:rsidP="001C53C2">
            <w:pPr>
              <w:contextualSpacing/>
              <w:rPr>
                <w:rFonts w:ascii="Times New Roman" w:hAnsi="Times New Roman" w:cs="Times New Roman"/>
              </w:rPr>
            </w:pPr>
          </w:p>
          <w:p w14:paraId="69D0FC65" w14:textId="3F6F72D2" w:rsidR="001C53C2" w:rsidRDefault="00B31ECD" w:rsidP="00E817A3">
            <w:pPr>
              <w:contextualSpacing/>
              <w:rPr>
                <w:rFonts w:ascii="Times New Roman" w:hAnsi="Times New Roman" w:cs="Times New Roman"/>
              </w:rPr>
            </w:pPr>
            <w:r w:rsidRPr="00B31ECD">
              <w:rPr>
                <w:rFonts w:ascii="Times New Roman" w:hAnsi="Times New Roman" w:cs="Times New Roman"/>
                <w:b/>
                <w:bCs/>
              </w:rPr>
              <w:t>Intelligence at its Core</w:t>
            </w:r>
          </w:p>
          <w:p w14:paraId="23053E84" w14:textId="1D9987C4" w:rsidR="00D4786E" w:rsidRDefault="006809B8" w:rsidP="00E817A3">
            <w:pPr>
              <w:contextualSpacing/>
              <w:rPr>
                <w:rFonts w:ascii="Times New Roman" w:hAnsi="Times New Roman" w:cs="Times New Roman"/>
              </w:rPr>
            </w:pPr>
            <w:r>
              <w:rPr>
                <w:rFonts w:ascii="Times New Roman" w:hAnsi="Times New Roman" w:cs="Times New Roman"/>
              </w:rPr>
              <w:t xml:space="preserve">This new generation of </w:t>
            </w:r>
            <w:r w:rsidR="001C53C2">
              <w:rPr>
                <w:rFonts w:ascii="Times New Roman" w:hAnsi="Times New Roman" w:cs="Times New Roman"/>
              </w:rPr>
              <w:t>machine</w:t>
            </w:r>
            <w:r>
              <w:rPr>
                <w:rFonts w:ascii="Times New Roman" w:hAnsi="Times New Roman" w:cs="Times New Roman"/>
              </w:rPr>
              <w:t xml:space="preserve">s </w:t>
            </w:r>
            <w:r w:rsidR="001C53C2">
              <w:rPr>
                <w:rFonts w:ascii="Times New Roman" w:hAnsi="Times New Roman" w:cs="Times New Roman"/>
              </w:rPr>
              <w:t>feature</w:t>
            </w:r>
            <w:r w:rsidR="00315A22">
              <w:rPr>
                <w:rFonts w:ascii="Times New Roman" w:hAnsi="Times New Roman" w:cs="Times New Roman"/>
              </w:rPr>
              <w:t>s</w:t>
            </w:r>
            <w:r>
              <w:rPr>
                <w:rFonts w:ascii="Times New Roman" w:hAnsi="Times New Roman" w:cs="Times New Roman"/>
              </w:rPr>
              <w:t xml:space="preserve"> added intelligence for the operator. Visual status updates through incremental light indicators allow the operator to focus their attention on the demolition work at hand while simultaneously monitoring the status of the machine. </w:t>
            </w:r>
          </w:p>
          <w:p w14:paraId="5475F5DD" w14:textId="77777777" w:rsidR="00D4786E" w:rsidRDefault="00D4786E" w:rsidP="00E817A3">
            <w:pPr>
              <w:contextualSpacing/>
              <w:rPr>
                <w:rFonts w:ascii="Times New Roman" w:hAnsi="Times New Roman" w:cs="Times New Roman"/>
              </w:rPr>
            </w:pPr>
          </w:p>
          <w:p w14:paraId="22D1F73E" w14:textId="4D8C1385" w:rsidR="006809B8" w:rsidRDefault="006809B8" w:rsidP="00E817A3">
            <w:pPr>
              <w:contextualSpacing/>
              <w:rPr>
                <w:rFonts w:ascii="Times New Roman" w:hAnsi="Times New Roman" w:cs="Times New Roman"/>
              </w:rPr>
            </w:pPr>
            <w:r>
              <w:rPr>
                <w:rFonts w:ascii="Times New Roman" w:hAnsi="Times New Roman" w:cs="Times New Roman"/>
              </w:rPr>
              <w:t xml:space="preserve">A two-way communication system communicates the status back to the operator in real time, while customized features enhance the operating experience. </w:t>
            </w:r>
            <w:proofErr w:type="spellStart"/>
            <w:r>
              <w:rPr>
                <w:rFonts w:ascii="Times New Roman" w:hAnsi="Times New Roman" w:cs="Times New Roman"/>
              </w:rPr>
              <w:t>Brokk’s</w:t>
            </w:r>
            <w:proofErr w:type="spellEnd"/>
            <w:r>
              <w:rPr>
                <w:rFonts w:ascii="Times New Roman" w:hAnsi="Times New Roman" w:cs="Times New Roman"/>
              </w:rPr>
              <w:t xml:space="preserve"> </w:t>
            </w:r>
            <w:proofErr w:type="spellStart"/>
            <w:r>
              <w:rPr>
                <w:rFonts w:ascii="Times New Roman" w:hAnsi="Times New Roman" w:cs="Times New Roman"/>
              </w:rPr>
              <w:t>SmartPower</w:t>
            </w:r>
            <w:proofErr w:type="spellEnd"/>
            <w:r>
              <w:rPr>
                <w:rFonts w:ascii="Times New Roman" w:hAnsi="Times New Roman" w:cs="Times New Roman"/>
              </w:rPr>
              <w:t xml:space="preserve">+ generation is much smarter too, alerting the operator about any unwanted power supply or machine statuses, further contributing to an increase in uptime and overall reliability. </w:t>
            </w:r>
            <w:proofErr w:type="spellStart"/>
            <w:r>
              <w:rPr>
                <w:rFonts w:ascii="Times New Roman" w:hAnsi="Times New Roman" w:cs="Times New Roman"/>
              </w:rPr>
              <w:t>SmartPower</w:t>
            </w:r>
            <w:proofErr w:type="spellEnd"/>
            <w:r>
              <w:rPr>
                <w:rFonts w:ascii="Times New Roman" w:hAnsi="Times New Roman" w:cs="Times New Roman"/>
              </w:rPr>
              <w:t xml:space="preserve">+ is enabled for future over-the-air upgrades to always be at the forefront of the industry. </w:t>
            </w:r>
          </w:p>
          <w:p w14:paraId="41032772" w14:textId="77777777" w:rsidR="006809B8" w:rsidRDefault="006809B8" w:rsidP="00E817A3">
            <w:pPr>
              <w:contextualSpacing/>
              <w:rPr>
                <w:rFonts w:ascii="Times New Roman" w:hAnsi="Times New Roman" w:cs="Times New Roman"/>
              </w:rPr>
            </w:pPr>
          </w:p>
          <w:p w14:paraId="5BE381BF" w14:textId="228D3172" w:rsidR="006809B8" w:rsidRPr="00E817A3" w:rsidRDefault="006809B8" w:rsidP="00E817A3">
            <w:pPr>
              <w:contextualSpacing/>
              <w:rPr>
                <w:rFonts w:ascii="Times New Roman" w:hAnsi="Times New Roman" w:cs="Times New Roman"/>
              </w:rPr>
            </w:pPr>
            <w:r>
              <w:rPr>
                <w:rFonts w:ascii="Times New Roman" w:hAnsi="Times New Roman" w:cs="Times New Roman"/>
              </w:rPr>
              <w:t xml:space="preserve">“We are thrilled to introduce </w:t>
            </w:r>
            <w:proofErr w:type="spellStart"/>
            <w:r>
              <w:rPr>
                <w:rFonts w:ascii="Times New Roman" w:hAnsi="Times New Roman" w:cs="Times New Roman"/>
              </w:rPr>
              <w:t>SmartPower</w:t>
            </w:r>
            <w:proofErr w:type="spellEnd"/>
            <w:r>
              <w:rPr>
                <w:rFonts w:ascii="Times New Roman" w:hAnsi="Times New Roman" w:cs="Times New Roman"/>
              </w:rPr>
              <w:t>+</w:t>
            </w:r>
            <w:r w:rsidR="00D4786E">
              <w:rPr>
                <w:rFonts w:ascii="Times New Roman" w:hAnsi="Times New Roman" w:cs="Times New Roman"/>
              </w:rPr>
              <w:t>,</w:t>
            </w:r>
            <w:r>
              <w:rPr>
                <w:rFonts w:ascii="Times New Roman" w:hAnsi="Times New Roman" w:cs="Times New Roman"/>
              </w:rPr>
              <w:t xml:space="preserve"> a new generation of demolition robots that redefine the demolition landscape. This innovative advancement reflects </w:t>
            </w:r>
            <w:proofErr w:type="spellStart"/>
            <w:r>
              <w:rPr>
                <w:rFonts w:ascii="Times New Roman" w:hAnsi="Times New Roman" w:cs="Times New Roman"/>
              </w:rPr>
              <w:t>Brokk’s</w:t>
            </w:r>
            <w:proofErr w:type="spellEnd"/>
            <w:r>
              <w:rPr>
                <w:rFonts w:ascii="Times New Roman" w:hAnsi="Times New Roman" w:cs="Times New Roman"/>
              </w:rPr>
              <w:t xml:space="preserve"> dedication to pushing the limits and providing operators cutting-edge </w:t>
            </w:r>
            <w:r w:rsidR="00CF28EC">
              <w:rPr>
                <w:rFonts w:ascii="Times New Roman" w:hAnsi="Times New Roman" w:cs="Times New Roman"/>
              </w:rPr>
              <w:t>machines</w:t>
            </w:r>
            <w:r>
              <w:rPr>
                <w:rFonts w:ascii="Times New Roman" w:hAnsi="Times New Roman" w:cs="Times New Roman"/>
              </w:rPr>
              <w:t xml:space="preserve"> that surpass expectations,” </w:t>
            </w:r>
            <w:proofErr w:type="spellStart"/>
            <w:r>
              <w:rPr>
                <w:rFonts w:ascii="Times New Roman" w:hAnsi="Times New Roman" w:cs="Times New Roman"/>
              </w:rPr>
              <w:t>Krupicka</w:t>
            </w:r>
            <w:proofErr w:type="spellEnd"/>
            <w:r w:rsidR="00315A22">
              <w:rPr>
                <w:rFonts w:ascii="Times New Roman" w:hAnsi="Times New Roman" w:cs="Times New Roman"/>
              </w:rPr>
              <w:t xml:space="preserve"> said</w:t>
            </w:r>
            <w:r>
              <w:rPr>
                <w:rFonts w:ascii="Times New Roman" w:hAnsi="Times New Roman" w:cs="Times New Roman"/>
              </w:rPr>
              <w:t>.</w:t>
            </w:r>
          </w:p>
          <w:p w14:paraId="1CBB3D6F" w14:textId="77777777" w:rsidR="00E817A3" w:rsidRDefault="00E817A3" w:rsidP="00E817A3">
            <w:pPr>
              <w:contextualSpacing/>
              <w:rPr>
                <w:rFonts w:ascii="Times New Roman" w:hAnsi="Times New Roman" w:cs="Times New Roman"/>
              </w:rPr>
            </w:pPr>
          </w:p>
          <w:p w14:paraId="64B0869E" w14:textId="59664C08" w:rsidR="00E817A3" w:rsidRDefault="006809B8" w:rsidP="00E817A3">
            <w:pPr>
              <w:contextualSpacing/>
              <w:rPr>
                <w:rFonts w:ascii="Times New Roman" w:hAnsi="Times New Roman" w:cs="Times New Roman"/>
              </w:rPr>
            </w:pPr>
            <w:r>
              <w:rPr>
                <w:rFonts w:ascii="Times New Roman" w:hAnsi="Times New Roman" w:cs="Times New Roman"/>
              </w:rPr>
              <w:t xml:space="preserve">For more information about </w:t>
            </w:r>
            <w:proofErr w:type="spellStart"/>
            <w:r>
              <w:rPr>
                <w:rFonts w:ascii="Times New Roman" w:hAnsi="Times New Roman" w:cs="Times New Roman"/>
              </w:rPr>
              <w:t>Brokk</w:t>
            </w:r>
            <w:proofErr w:type="spellEnd"/>
            <w:r>
              <w:rPr>
                <w:rFonts w:ascii="Times New Roman" w:hAnsi="Times New Roman" w:cs="Times New Roman"/>
              </w:rPr>
              <w:t xml:space="preserve"> </w:t>
            </w:r>
            <w:proofErr w:type="spellStart"/>
            <w:r>
              <w:rPr>
                <w:rFonts w:ascii="Times New Roman" w:hAnsi="Times New Roman" w:cs="Times New Roman"/>
              </w:rPr>
              <w:t>SmartPower</w:t>
            </w:r>
            <w:proofErr w:type="spellEnd"/>
            <w:r>
              <w:rPr>
                <w:rFonts w:ascii="Times New Roman" w:hAnsi="Times New Roman" w:cs="Times New Roman"/>
              </w:rPr>
              <w:t xml:space="preserve">+, please visit </w:t>
            </w:r>
            <w:hyperlink r:id="rId13" w:history="1">
              <w:r w:rsidRPr="00BD7198">
                <w:rPr>
                  <w:rStyle w:val="Hyperlink"/>
                  <w:rFonts w:ascii="Times New Roman" w:hAnsi="Times New Roman" w:cs="Times New Roman"/>
                </w:rPr>
                <w:t>www.brokk.com</w:t>
              </w:r>
            </w:hyperlink>
            <w:r>
              <w:rPr>
                <w:rFonts w:ascii="Times New Roman" w:hAnsi="Times New Roman" w:cs="Times New Roman"/>
              </w:rPr>
              <w:t xml:space="preserve">. </w:t>
            </w:r>
          </w:p>
          <w:p w14:paraId="3F876FD9" w14:textId="77777777" w:rsidR="00E817A3" w:rsidRPr="001D5F1F" w:rsidRDefault="00E817A3" w:rsidP="00E817A3">
            <w:pPr>
              <w:contextualSpacing/>
              <w:rPr>
                <w:rFonts w:ascii="Times New Roman" w:hAnsi="Times New Roman" w:cs="Times New Roman"/>
              </w:rPr>
            </w:pPr>
          </w:p>
          <w:p w14:paraId="6BABA339" w14:textId="77777777" w:rsidR="00045BFC" w:rsidRDefault="00045BFC" w:rsidP="006133FC">
            <w:pPr>
              <w:contextualSpacing/>
              <w:rPr>
                <w:rFonts w:ascii="Times New Roman" w:hAnsi="Times New Roman" w:cs="Times New Roman"/>
              </w:rPr>
            </w:pPr>
          </w:p>
          <w:p w14:paraId="0DB2BEA0" w14:textId="3E9A3A1B" w:rsidR="00AC7EE2" w:rsidRPr="00CE02A6" w:rsidRDefault="00AC7EE2" w:rsidP="00963D69">
            <w:pPr>
              <w:rPr>
                <w:rFonts w:ascii="Times New Roman" w:hAnsi="Times New Roman" w:cs="Times New Roman"/>
                <w:b/>
              </w:rPr>
            </w:pPr>
            <w:r w:rsidRPr="00CE02A6">
              <w:rPr>
                <w:rFonts w:ascii="Times New Roman" w:hAnsi="Times New Roman" w:cs="Times New Roman"/>
                <w:b/>
              </w:rPr>
              <w:t>About Brokk</w:t>
            </w:r>
          </w:p>
          <w:p w14:paraId="0E3F3910" w14:textId="61F4F907" w:rsidR="007406F2" w:rsidRPr="00863A45" w:rsidRDefault="007406F2" w:rsidP="007406F2">
            <w:pPr>
              <w:rPr>
                <w:rFonts w:ascii="Times New Roman" w:hAnsi="Times New Roman" w:cs="Times New Roman"/>
              </w:rPr>
            </w:pPr>
            <w:r w:rsidRPr="002770FB">
              <w:rPr>
                <w:rFonts w:ascii="Times New Roman" w:hAnsi="Times New Roman" w:cs="Times New Roman"/>
              </w:rPr>
              <w:t xml:space="preserve">Brokk has been the world’s leading manufacturer of </w:t>
            </w:r>
            <w:r>
              <w:rPr>
                <w:rFonts w:ascii="Times New Roman" w:hAnsi="Times New Roman" w:cs="Times New Roman"/>
              </w:rPr>
              <w:t xml:space="preserve">electric </w:t>
            </w:r>
            <w:r w:rsidRPr="002770FB">
              <w:rPr>
                <w:rFonts w:ascii="Times New Roman" w:hAnsi="Times New Roman" w:cs="Times New Roman"/>
              </w:rPr>
              <w:t xml:space="preserve">remote-controlled demolition machines and attachments for </w:t>
            </w:r>
            <w:r>
              <w:rPr>
                <w:rFonts w:ascii="Times New Roman" w:hAnsi="Times New Roman" w:cs="Times New Roman"/>
              </w:rPr>
              <w:t>more than</w:t>
            </w:r>
            <w:r w:rsidRPr="002770FB">
              <w:rPr>
                <w:rFonts w:ascii="Times New Roman" w:hAnsi="Times New Roman" w:cs="Times New Roman"/>
              </w:rPr>
              <w:t xml:space="preserve"> 4</w:t>
            </w:r>
            <w:r>
              <w:rPr>
                <w:rFonts w:ascii="Times New Roman" w:hAnsi="Times New Roman" w:cs="Times New Roman"/>
              </w:rPr>
              <w:t>5</w:t>
            </w:r>
            <w:r w:rsidRPr="002770FB">
              <w:rPr>
                <w:rFonts w:ascii="Times New Roman" w:hAnsi="Times New Roman" w:cs="Times New Roman"/>
              </w:rPr>
              <w:t xml:space="preserve"> years. Through continuous innovation in engineering and design, Brokk is able to offer unique solutions to multiple industries worldwide, including construction, demolition, mining and tunneling, cement and metal processing, nuclear and other specialty applications. For more information: Brokk Inc., </w:t>
            </w:r>
            <w:r>
              <w:rPr>
                <w:rFonts w:ascii="Times New Roman" w:hAnsi="Times New Roman" w:cs="Times New Roman"/>
              </w:rPr>
              <w:t>17321 TYE Street SE</w:t>
            </w:r>
            <w:r w:rsidRPr="002770FB">
              <w:rPr>
                <w:rFonts w:ascii="Times New Roman" w:hAnsi="Times New Roman" w:cs="Times New Roman"/>
              </w:rPr>
              <w:t xml:space="preserve">, </w:t>
            </w:r>
            <w:r>
              <w:rPr>
                <w:rFonts w:ascii="Times New Roman" w:hAnsi="Times New Roman" w:cs="Times New Roman"/>
              </w:rPr>
              <w:t xml:space="preserve">Suite B, </w:t>
            </w:r>
            <w:r w:rsidRPr="002770FB">
              <w:rPr>
                <w:rFonts w:ascii="Times New Roman" w:hAnsi="Times New Roman" w:cs="Times New Roman"/>
              </w:rPr>
              <w:t xml:space="preserve">Monroe, WA 98272; 800-621-7856; </w:t>
            </w:r>
            <w:hyperlink r:id="rId14" w:history="1">
              <w:r w:rsidRPr="002770FB">
                <w:rPr>
                  <w:rStyle w:val="Hyperlink"/>
                  <w:rFonts w:ascii="Times New Roman" w:hAnsi="Times New Roman" w:cs="Times New Roman"/>
                </w:rPr>
                <w:t>info@brokkinc.com</w:t>
              </w:r>
            </w:hyperlink>
            <w:r w:rsidRPr="002770FB">
              <w:rPr>
                <w:rFonts w:ascii="Times New Roman" w:hAnsi="Times New Roman" w:cs="Times New Roman"/>
              </w:rPr>
              <w:t xml:space="preserve">; </w:t>
            </w:r>
            <w:hyperlink r:id="rId15" w:history="1">
              <w:r w:rsidRPr="002770FB">
                <w:rPr>
                  <w:rStyle w:val="Hyperlink"/>
                  <w:rFonts w:ascii="Times New Roman" w:hAnsi="Times New Roman" w:cs="Times New Roman"/>
                </w:rPr>
                <w:t>www.brokk.com</w:t>
              </w:r>
            </w:hyperlink>
            <w:r w:rsidRPr="002770FB">
              <w:rPr>
                <w:rFonts w:ascii="Times New Roman" w:hAnsi="Times New Roman" w:cs="Times New Roman"/>
              </w:rPr>
              <w:t xml:space="preserve">; </w:t>
            </w:r>
            <w:hyperlink r:id="rId16" w:history="1">
              <w:r w:rsidRPr="002770FB">
                <w:rPr>
                  <w:rStyle w:val="Hyperlink"/>
                  <w:rFonts w:ascii="Times New Roman" w:hAnsi="Times New Roman" w:cs="Times New Roman"/>
                </w:rPr>
                <w:t>Facebook</w:t>
              </w:r>
            </w:hyperlink>
            <w:r w:rsidRPr="002770FB">
              <w:rPr>
                <w:rFonts w:ascii="Times New Roman" w:hAnsi="Times New Roman" w:cs="Times New Roman"/>
              </w:rPr>
              <w:t xml:space="preserve">; </w:t>
            </w:r>
            <w:hyperlink r:id="rId17" w:history="1">
              <w:r w:rsidRPr="002770FB">
                <w:rPr>
                  <w:rStyle w:val="Hyperlink"/>
                  <w:rFonts w:ascii="Times New Roman" w:hAnsi="Times New Roman" w:cs="Times New Roman"/>
                </w:rPr>
                <w:t>YouTube</w:t>
              </w:r>
            </w:hyperlink>
            <w:r w:rsidRPr="002770FB">
              <w:rPr>
                <w:rFonts w:ascii="Times New Roman" w:hAnsi="Times New Roman" w:cs="Times New Roman"/>
              </w:rPr>
              <w:t xml:space="preserve">; </w:t>
            </w:r>
            <w:hyperlink r:id="rId18" w:history="1">
              <w:r w:rsidRPr="002770FB">
                <w:rPr>
                  <w:rStyle w:val="Hyperlink"/>
                  <w:rFonts w:ascii="Times New Roman" w:hAnsi="Times New Roman" w:cs="Times New Roman"/>
                </w:rPr>
                <w:t>LinkedIn</w:t>
              </w:r>
            </w:hyperlink>
            <w:r w:rsidR="006672EF">
              <w:rPr>
                <w:rStyle w:val="Hyperlink"/>
                <w:rFonts w:ascii="Times New Roman" w:hAnsi="Times New Roman" w:cs="Times New Roman"/>
              </w:rPr>
              <w:t xml:space="preserve"> </w:t>
            </w:r>
            <w:r w:rsidR="006672EF" w:rsidRPr="006672EF">
              <w:rPr>
                <w:rStyle w:val="Hyperlink"/>
                <w:rFonts w:ascii="Times New Roman" w:hAnsi="Times New Roman" w:cs="Times New Roman"/>
                <w:color w:val="auto"/>
                <w:u w:val="none"/>
              </w:rPr>
              <w:t>and</w:t>
            </w:r>
            <w:r w:rsidRPr="002770FB">
              <w:rPr>
                <w:rFonts w:ascii="Times New Roman" w:hAnsi="Times New Roman" w:cs="Times New Roman"/>
              </w:rPr>
              <w:t xml:space="preserve"> </w:t>
            </w:r>
            <w:hyperlink r:id="rId19" w:history="1">
              <w:r w:rsidRPr="008D3770">
                <w:rPr>
                  <w:rStyle w:val="Hyperlink"/>
                  <w:rFonts w:ascii="Times New Roman" w:hAnsi="Times New Roman" w:cs="Times New Roman"/>
                </w:rPr>
                <w:t>Instagram</w:t>
              </w:r>
            </w:hyperlink>
            <w:r w:rsidR="006672EF">
              <w:rPr>
                <w:rStyle w:val="Hyperlink"/>
                <w:rFonts w:ascii="Times New Roman" w:hAnsi="Times New Roman" w:cs="Times New Roman"/>
              </w:rPr>
              <w:t>.</w:t>
            </w:r>
          </w:p>
          <w:p w14:paraId="639C62C9" w14:textId="77777777" w:rsidR="00AC7EE2" w:rsidRPr="007B423A" w:rsidRDefault="00AC7EE2" w:rsidP="00963D69">
            <w:pPr>
              <w:rPr>
                <w:rFonts w:ascii="Times New Roman" w:hAnsi="Times New Roman" w:cs="Times New Roman"/>
              </w:rPr>
            </w:pPr>
          </w:p>
          <w:p w14:paraId="0186B27C" w14:textId="77777777" w:rsidR="00AC7EE2" w:rsidRPr="007B423A" w:rsidRDefault="00AC7EE2" w:rsidP="00963D69">
            <w:pPr>
              <w:jc w:val="center"/>
              <w:rPr>
                <w:rFonts w:ascii="Times New Roman" w:hAnsi="Times New Roman" w:cs="Times New Roman"/>
              </w:rPr>
            </w:pPr>
            <w:r w:rsidRPr="007B423A">
              <w:rPr>
                <w:rFonts w:ascii="Times New Roman" w:hAnsi="Times New Roman" w:cs="Times New Roman"/>
                <w:b/>
                <w:sz w:val="22"/>
                <w:szCs w:val="22"/>
              </w:rPr>
              <w:t>###</w:t>
            </w:r>
          </w:p>
          <w:p w14:paraId="2779DD05" w14:textId="77777777" w:rsidR="00AC7EE2" w:rsidRDefault="00AC7EE2" w:rsidP="00963D69">
            <w:pPr>
              <w:rPr>
                <w:rFonts w:ascii="Times New Roman" w:hAnsi="Times New Roman" w:cs="Times New Roman"/>
              </w:rPr>
            </w:pPr>
          </w:p>
          <w:p w14:paraId="141E4A3F" w14:textId="6452DDBC" w:rsidR="000A5564" w:rsidRDefault="00AC7EE2" w:rsidP="000A5564">
            <w:pPr>
              <w:contextualSpacing/>
              <w:rPr>
                <w:rFonts w:ascii="Times New Roman" w:hAnsi="Times New Roman" w:cs="Times New Roman"/>
              </w:rPr>
            </w:pPr>
            <w:r>
              <w:rPr>
                <w:rFonts w:ascii="Times New Roman" w:hAnsi="Times New Roman" w:cs="Times New Roman"/>
                <w:b/>
              </w:rPr>
              <w:t xml:space="preserve">IMAGE: </w:t>
            </w:r>
            <w:r w:rsidR="00A432FA" w:rsidRPr="00B31ECD">
              <w:rPr>
                <w:rFonts w:ascii="Times New Roman" w:hAnsi="Times New Roman" w:cs="Times New Roman"/>
                <w:bCs/>
              </w:rPr>
              <w:t>Brokk_B70_SP+.jpg</w:t>
            </w:r>
            <w:r>
              <w:rPr>
                <w:rFonts w:ascii="Times New Roman" w:hAnsi="Times New Roman" w:cs="Times New Roman"/>
              </w:rPr>
              <w:br/>
            </w:r>
            <w:r w:rsidRPr="004C3DCB">
              <w:rPr>
                <w:rFonts w:ascii="Times New Roman" w:hAnsi="Times New Roman" w:cs="Times New Roman"/>
                <w:b/>
                <w:bCs/>
              </w:rPr>
              <w:t>CUTLINE:</w:t>
            </w:r>
            <w:r>
              <w:rPr>
                <w:rFonts w:ascii="Times New Roman" w:hAnsi="Times New Roman" w:cs="Times New Roman"/>
              </w:rPr>
              <w:t xml:space="preserve"> </w:t>
            </w:r>
            <w:r w:rsidR="000A5564">
              <w:rPr>
                <w:rFonts w:ascii="Times New Roman" w:hAnsi="Times New Roman" w:cs="Times New Roman"/>
              </w:rPr>
              <w:t>The new range of machines, including the Brokk 70</w:t>
            </w:r>
            <w:r w:rsidR="000A5564">
              <w:rPr>
                <w:rFonts w:ascii="Times New Roman" w:hAnsi="Times New Roman" w:cs="Times New Roman"/>
                <w:vertAlign w:val="superscript"/>
              </w:rPr>
              <w:t>+</w:t>
            </w:r>
            <w:r w:rsidR="000A5564">
              <w:rPr>
                <w:rFonts w:ascii="Times New Roman" w:hAnsi="Times New Roman" w:cs="Times New Roman"/>
              </w:rPr>
              <w:t>, 170</w:t>
            </w:r>
            <w:r w:rsidR="000A5564">
              <w:rPr>
                <w:rFonts w:ascii="Times New Roman" w:hAnsi="Times New Roman" w:cs="Times New Roman"/>
                <w:vertAlign w:val="superscript"/>
              </w:rPr>
              <w:t>+</w:t>
            </w:r>
            <w:r w:rsidR="000A5564">
              <w:rPr>
                <w:rFonts w:ascii="Times New Roman" w:hAnsi="Times New Roman" w:cs="Times New Roman"/>
              </w:rPr>
              <w:t>, 200</w:t>
            </w:r>
            <w:r w:rsidR="000A5564">
              <w:rPr>
                <w:rFonts w:ascii="Times New Roman" w:hAnsi="Times New Roman" w:cs="Times New Roman"/>
                <w:vertAlign w:val="superscript"/>
              </w:rPr>
              <w:t>+</w:t>
            </w:r>
            <w:r w:rsidR="000A5564">
              <w:rPr>
                <w:rFonts w:ascii="Times New Roman" w:hAnsi="Times New Roman" w:cs="Times New Roman"/>
              </w:rPr>
              <w:t>, 300</w:t>
            </w:r>
            <w:r w:rsidR="000A5564">
              <w:rPr>
                <w:rFonts w:ascii="Times New Roman" w:hAnsi="Times New Roman" w:cs="Times New Roman"/>
                <w:vertAlign w:val="superscript"/>
              </w:rPr>
              <w:t>+</w:t>
            </w:r>
            <w:r w:rsidR="000A5564">
              <w:rPr>
                <w:rFonts w:ascii="Times New Roman" w:hAnsi="Times New Roman" w:cs="Times New Roman"/>
              </w:rPr>
              <w:t xml:space="preserve"> and 500</w:t>
            </w:r>
            <w:r w:rsidR="000A5564">
              <w:rPr>
                <w:rFonts w:ascii="Times New Roman" w:hAnsi="Times New Roman" w:cs="Times New Roman"/>
                <w:vertAlign w:val="superscript"/>
              </w:rPr>
              <w:t>+</w:t>
            </w:r>
            <w:r w:rsidR="000A5564">
              <w:rPr>
                <w:rFonts w:ascii="Times New Roman" w:hAnsi="Times New Roman" w:cs="Times New Roman"/>
              </w:rPr>
              <w:t xml:space="preserve">, redefines demolition technology with increased endurance, intelligence and operability.  </w:t>
            </w:r>
          </w:p>
          <w:p w14:paraId="0920D579" w14:textId="69130FE0" w:rsidR="00AC7EE2" w:rsidRDefault="00AC7EE2" w:rsidP="00AC7EE2">
            <w:pPr>
              <w:rPr>
                <w:rFonts w:ascii="Times New Roman" w:hAnsi="Times New Roman" w:cs="Times New Roman"/>
              </w:rPr>
            </w:pPr>
          </w:p>
          <w:p w14:paraId="4BAA3AF7" w14:textId="77777777" w:rsidR="00AC7EE2" w:rsidRDefault="00AC7EE2" w:rsidP="00AC7EE2">
            <w:pPr>
              <w:rPr>
                <w:rFonts w:ascii="Times New Roman" w:hAnsi="Times New Roman" w:cs="Times New Roman"/>
              </w:rPr>
            </w:pPr>
          </w:p>
          <w:p w14:paraId="5CA4FA2C" w14:textId="402832CA" w:rsidR="00AC7EE2" w:rsidRDefault="00AC7EE2" w:rsidP="00AC7EE2">
            <w:pPr>
              <w:rPr>
                <w:rFonts w:ascii="Times New Roman" w:hAnsi="Times New Roman" w:cs="Times New Roman"/>
              </w:rPr>
            </w:pPr>
            <w:r>
              <w:rPr>
                <w:rFonts w:ascii="Times New Roman" w:hAnsi="Times New Roman" w:cs="Times New Roman"/>
                <w:b/>
              </w:rPr>
              <w:t xml:space="preserve">Suggested Tags: </w:t>
            </w:r>
            <w:r>
              <w:rPr>
                <w:rFonts w:ascii="Times New Roman" w:hAnsi="Times New Roman" w:cs="Times New Roman"/>
              </w:rPr>
              <w:t xml:space="preserve">Brokk, </w:t>
            </w:r>
            <w:r w:rsidR="00FD534B">
              <w:rPr>
                <w:rFonts w:ascii="Times New Roman" w:hAnsi="Times New Roman" w:cs="Times New Roman"/>
              </w:rPr>
              <w:t xml:space="preserve">Brokk robot, </w:t>
            </w:r>
            <w:r>
              <w:rPr>
                <w:rFonts w:ascii="Times New Roman" w:hAnsi="Times New Roman" w:cs="Times New Roman"/>
              </w:rPr>
              <w:t>compact equipment</w:t>
            </w:r>
            <w:r w:rsidR="00584C6E">
              <w:rPr>
                <w:rFonts w:ascii="Times New Roman" w:hAnsi="Times New Roman" w:cs="Times New Roman"/>
              </w:rPr>
              <w:t>, construction, demolition, cement, metal processing, tunneling, mining</w:t>
            </w:r>
            <w:r w:rsidR="00344AD4">
              <w:rPr>
                <w:rFonts w:ascii="Times New Roman" w:hAnsi="Times New Roman" w:cs="Times New Roman"/>
              </w:rPr>
              <w:t>,</w:t>
            </w:r>
            <w:r w:rsidR="00186C39">
              <w:rPr>
                <w:rFonts w:ascii="Times New Roman" w:hAnsi="Times New Roman" w:cs="Times New Roman"/>
              </w:rPr>
              <w:t xml:space="preserve"> </w:t>
            </w:r>
            <w:proofErr w:type="spellStart"/>
            <w:r w:rsidR="00186C39">
              <w:rPr>
                <w:rFonts w:ascii="Times New Roman" w:hAnsi="Times New Roman" w:cs="Times New Roman"/>
              </w:rPr>
              <w:t>MINExpo</w:t>
            </w:r>
            <w:proofErr w:type="spellEnd"/>
          </w:p>
          <w:p w14:paraId="401E4373" w14:textId="77777777" w:rsidR="00AC7EE2" w:rsidRDefault="00AC7EE2" w:rsidP="00AC7EE2">
            <w:pPr>
              <w:rPr>
                <w:rFonts w:ascii="Times New Roman" w:hAnsi="Times New Roman" w:cs="Times New Roman"/>
              </w:rPr>
            </w:pPr>
          </w:p>
          <w:p w14:paraId="1C04288C" w14:textId="1248D511" w:rsidR="00E23BEC" w:rsidRDefault="00AC7EE2" w:rsidP="00E23BEC">
            <w:pPr>
              <w:contextualSpacing/>
              <w:rPr>
                <w:rFonts w:ascii="Times New Roman" w:hAnsi="Times New Roman" w:cs="Times New Roman"/>
              </w:rPr>
            </w:pPr>
            <w:r>
              <w:rPr>
                <w:rFonts w:ascii="Times New Roman" w:hAnsi="Times New Roman" w:cs="Times New Roman"/>
                <w:b/>
              </w:rPr>
              <w:t>Suggested Social Media Posts:</w:t>
            </w:r>
            <w:r>
              <w:rPr>
                <w:rFonts w:ascii="Times New Roman" w:hAnsi="Times New Roman" w:cs="Times New Roman"/>
              </w:rPr>
              <w:t xml:space="preserve"> </w:t>
            </w:r>
            <w:r w:rsidRPr="00DB35EF">
              <w:rPr>
                <w:rFonts w:ascii="Times New Roman" w:hAnsi="Times New Roman" w:cs="Times New Roman"/>
              </w:rPr>
              <w:t>@</w:t>
            </w:r>
            <w:r w:rsidRPr="00DB35EF">
              <w:rPr>
                <w:rFonts w:ascii="Times New Roman" w:hAnsi="Times New Roman" w:cs="Times New Roman"/>
                <w:i/>
              </w:rPr>
              <w:t>Brokk</w:t>
            </w:r>
            <w:r w:rsidR="00DB35EF" w:rsidRPr="00DB35EF">
              <w:rPr>
                <w:rFonts w:ascii="Times New Roman" w:hAnsi="Times New Roman" w:cs="Times New Roman"/>
                <w:i/>
              </w:rPr>
              <w:t>US</w:t>
            </w:r>
            <w:r w:rsidR="00DB35EF" w:rsidRPr="00963D69">
              <w:rPr>
                <w:rFonts w:ascii="Times New Roman" w:hAnsi="Times New Roman" w:cs="Times New Roman"/>
                <w:i/>
              </w:rPr>
              <w:t>A</w:t>
            </w:r>
            <w:r>
              <w:rPr>
                <w:rFonts w:ascii="Times New Roman" w:hAnsi="Times New Roman" w:cs="Times New Roman"/>
              </w:rPr>
              <w:t xml:space="preserve"> </w:t>
            </w:r>
            <w:r w:rsidR="00E23BEC">
              <w:rPr>
                <w:rFonts w:ascii="Times New Roman" w:hAnsi="Times New Roman" w:cs="Times New Roman"/>
              </w:rPr>
              <w:t xml:space="preserve">will highlight </w:t>
            </w:r>
            <w:proofErr w:type="spellStart"/>
            <w:r w:rsidR="00E23BEC">
              <w:rPr>
                <w:rFonts w:ascii="Times New Roman" w:hAnsi="Times New Roman" w:cs="Times New Roman"/>
              </w:rPr>
              <w:t>SmartPower</w:t>
            </w:r>
            <w:proofErr w:type="spellEnd"/>
            <w:r w:rsidR="00E23BEC">
              <w:rPr>
                <w:rFonts w:ascii="Times New Roman" w:hAnsi="Times New Roman" w:cs="Times New Roman"/>
              </w:rPr>
              <w:t xml:space="preserve">+ and other mining solutions </w:t>
            </w:r>
            <w:r w:rsidR="00E23BEC" w:rsidRPr="003D1F9D">
              <w:rPr>
                <w:rFonts w:ascii="Times New Roman" w:hAnsi="Times New Roman" w:cs="Times New Roman"/>
              </w:rPr>
              <w:t xml:space="preserve">at </w:t>
            </w:r>
            <w:hyperlink r:id="rId20" w:history="1">
              <w:proofErr w:type="spellStart"/>
              <w:r w:rsidR="00E23BEC" w:rsidRPr="003D1F9D">
                <w:rPr>
                  <w:rStyle w:val="Hyperlink"/>
                  <w:rFonts w:ascii="Times New Roman" w:hAnsi="Times New Roman" w:cs="Times New Roman"/>
                </w:rPr>
                <w:t>MINExpo</w:t>
              </w:r>
              <w:proofErr w:type="spellEnd"/>
              <w:r w:rsidR="00E23BEC" w:rsidRPr="003D1F9D">
                <w:rPr>
                  <w:rStyle w:val="Hyperlink"/>
                  <w:rFonts w:ascii="Times New Roman" w:hAnsi="Times New Roman" w:cs="Times New Roman"/>
                </w:rPr>
                <w:t xml:space="preserve"> 2024</w:t>
              </w:r>
            </w:hyperlink>
            <w:r w:rsidR="00E23BEC" w:rsidRPr="003D1F9D">
              <w:rPr>
                <w:rFonts w:ascii="Times New Roman" w:hAnsi="Times New Roman" w:cs="Times New Roman"/>
              </w:rPr>
              <w:t xml:space="preserve"> from Sept. 24-26 in Las Vegas</w:t>
            </w:r>
            <w:r w:rsidR="00E23BEC">
              <w:rPr>
                <w:rFonts w:ascii="Times New Roman" w:hAnsi="Times New Roman" w:cs="Times New Roman"/>
              </w:rPr>
              <w:t xml:space="preserve"> at </w:t>
            </w:r>
            <w:r w:rsidR="00E23BEC" w:rsidRPr="003D1F9D">
              <w:rPr>
                <w:rFonts w:ascii="Times New Roman" w:hAnsi="Times New Roman" w:cs="Times New Roman"/>
                <w:b/>
                <w:bCs/>
              </w:rPr>
              <w:t>booth 1</w:t>
            </w:r>
            <w:r w:rsidR="00E23BEC" w:rsidRPr="003D1F9D">
              <w:rPr>
                <w:rFonts w:ascii="Times New Roman" w:hAnsi="Times New Roman" w:cs="Times New Roman"/>
                <w:b/>
              </w:rPr>
              <w:t xml:space="preserve">1001 </w:t>
            </w:r>
            <w:r w:rsidR="00E23BEC" w:rsidRPr="003D1F9D">
              <w:rPr>
                <w:rFonts w:ascii="Times New Roman" w:hAnsi="Times New Roman" w:cs="Times New Roman"/>
                <w:bCs/>
              </w:rPr>
              <w:t>i</w:t>
            </w:r>
            <w:r w:rsidR="00E23BEC" w:rsidRPr="003D1F9D">
              <w:rPr>
                <w:rFonts w:ascii="Times New Roman" w:hAnsi="Times New Roman" w:cs="Times New Roman"/>
              </w:rPr>
              <w:t>n the West Hall of the Las Vegas Convention Center.</w:t>
            </w:r>
          </w:p>
          <w:p w14:paraId="640E67F8" w14:textId="6694447F" w:rsidR="00AC7EE2" w:rsidRDefault="00CB00DF" w:rsidP="00AC7EE2">
            <w:pPr>
              <w:rPr>
                <w:rFonts w:ascii="Times New Roman" w:hAnsi="Times New Roman" w:cs="Times New Roman"/>
              </w:rPr>
            </w:pPr>
            <w:r>
              <w:rPr>
                <w:rFonts w:ascii="Times New Roman" w:hAnsi="Times New Roman" w:cs="Times New Roman"/>
              </w:rPr>
              <w:t>[link and photo]</w:t>
            </w:r>
          </w:p>
          <w:p w14:paraId="17B78317" w14:textId="77777777" w:rsidR="00AC7EE2" w:rsidRDefault="00AC7EE2" w:rsidP="00AC7EE2">
            <w:pPr>
              <w:rPr>
                <w:rFonts w:ascii="Times New Roman" w:hAnsi="Times New Roman" w:cs="Times New Roman"/>
              </w:rPr>
            </w:pPr>
          </w:p>
          <w:p w14:paraId="15217F0B" w14:textId="77777777" w:rsidR="00DB35EF" w:rsidRPr="0058692B" w:rsidRDefault="00DB35EF" w:rsidP="00DB35EF">
            <w:pPr>
              <w:rPr>
                <w:rFonts w:ascii="Times New Roman" w:hAnsi="Times New Roman" w:cs="Times New Roman"/>
              </w:rPr>
            </w:pPr>
            <w:r w:rsidRPr="0058692B">
              <w:rPr>
                <w:rFonts w:ascii="Times New Roman" w:hAnsi="Times New Roman" w:cs="Times New Roman"/>
                <w:b/>
              </w:rPr>
              <w:t xml:space="preserve">Facebook Handle: </w:t>
            </w:r>
            <w:r w:rsidRPr="0058692B">
              <w:rPr>
                <w:rFonts w:ascii="Times New Roman" w:hAnsi="Times New Roman" w:cs="Times New Roman"/>
              </w:rPr>
              <w:t>@BrokkUSA</w:t>
            </w:r>
            <w:r w:rsidRPr="0058692B">
              <w:rPr>
                <w:rFonts w:ascii="Times New Roman" w:hAnsi="Times New Roman" w:cs="Times New Roman"/>
                <w:b/>
              </w:rPr>
              <w:br/>
              <w:t xml:space="preserve">LinkedIn Handle: </w:t>
            </w:r>
            <w:r w:rsidRPr="0058692B">
              <w:rPr>
                <w:rFonts w:ascii="Times New Roman" w:hAnsi="Times New Roman" w:cs="Times New Roman"/>
              </w:rPr>
              <w:t>Brokk Inc.</w:t>
            </w:r>
          </w:p>
          <w:p w14:paraId="411398B8" w14:textId="77777777" w:rsidR="00DB35EF" w:rsidRPr="0058692B" w:rsidRDefault="00DB35EF" w:rsidP="00DB35EF">
            <w:pPr>
              <w:rPr>
                <w:rFonts w:ascii="Times New Roman" w:hAnsi="Times New Roman" w:cs="Times New Roman"/>
              </w:rPr>
            </w:pPr>
            <w:r w:rsidRPr="0058692B">
              <w:rPr>
                <w:rFonts w:ascii="Times New Roman" w:hAnsi="Times New Roman" w:cs="Times New Roman"/>
                <w:b/>
              </w:rPr>
              <w:t xml:space="preserve">YouTube Handle: </w:t>
            </w:r>
            <w:r w:rsidRPr="0058692B">
              <w:rPr>
                <w:rFonts w:ascii="Times New Roman" w:hAnsi="Times New Roman" w:cs="Times New Roman"/>
              </w:rPr>
              <w:t xml:space="preserve">@BrokkIncUSA </w:t>
            </w:r>
          </w:p>
          <w:p w14:paraId="71FF8DA8" w14:textId="77777777" w:rsidR="00DB35EF" w:rsidRPr="0058692B" w:rsidRDefault="00DB35EF" w:rsidP="00DB35EF">
            <w:pPr>
              <w:rPr>
                <w:rFonts w:ascii="Times New Roman" w:hAnsi="Times New Roman" w:cs="Times New Roman"/>
              </w:rPr>
            </w:pPr>
            <w:r>
              <w:rPr>
                <w:rFonts w:ascii="Times New Roman" w:hAnsi="Times New Roman" w:cs="Times New Roman"/>
                <w:b/>
              </w:rPr>
              <w:t>Instagram</w:t>
            </w:r>
            <w:r w:rsidRPr="0058692B">
              <w:rPr>
                <w:rFonts w:ascii="Times New Roman" w:hAnsi="Times New Roman" w:cs="Times New Roman"/>
                <w:b/>
              </w:rPr>
              <w:t xml:space="preserve"> Handle:</w:t>
            </w:r>
            <w:r w:rsidRPr="0058692B">
              <w:rPr>
                <w:rFonts w:ascii="Times New Roman" w:hAnsi="Times New Roman" w:cs="Times New Roman"/>
              </w:rPr>
              <w:t xml:space="preserve"> @BrokkUSA</w:t>
            </w:r>
          </w:p>
          <w:p w14:paraId="36DE7A1A" w14:textId="36EF33E2" w:rsidR="00AC7EE2" w:rsidRPr="00963D69" w:rsidRDefault="00AC7EE2" w:rsidP="00AC7EE2">
            <w:pPr>
              <w:rPr>
                <w:rFonts w:ascii="Times New Roman" w:hAnsi="Times New Roman" w:cs="Times New Roman"/>
                <w:sz w:val="22"/>
              </w:rPr>
            </w:pPr>
          </w:p>
        </w:tc>
      </w:tr>
    </w:tbl>
    <w:p w14:paraId="0A8878AF" w14:textId="77777777" w:rsidR="002B5798" w:rsidRDefault="002B5798" w:rsidP="000A5564">
      <w:pPr>
        <w:spacing w:line="360" w:lineRule="auto"/>
        <w:contextualSpacing/>
      </w:pPr>
    </w:p>
    <w:sectPr w:rsidR="002B5798" w:rsidSect="00963D69">
      <w:headerReference w:type="first" r:id="rId21"/>
      <w:footerReference w:type="first" r:id="rId22"/>
      <w:pgSz w:w="12240" w:h="15840"/>
      <w:pgMar w:top="1440" w:right="1440" w:bottom="12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24A0B" w14:textId="77777777" w:rsidR="00DA4E12" w:rsidRDefault="00DA4E12" w:rsidP="00AC7EE2">
      <w:r>
        <w:separator/>
      </w:r>
    </w:p>
  </w:endnote>
  <w:endnote w:type="continuationSeparator" w:id="0">
    <w:p w14:paraId="6D8B13D4" w14:textId="77777777" w:rsidR="00DA4E12" w:rsidRDefault="00DA4E12" w:rsidP="00AC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3ACE2" w14:textId="77777777" w:rsidR="001E43B8" w:rsidRDefault="001E43B8" w:rsidP="001E43B8">
    <w:pPr>
      <w:pStyle w:val="Footer"/>
      <w:jc w:val="center"/>
      <w:rPr>
        <w:rFonts w:ascii="Times New Roman" w:hAnsi="Times New Roman" w:cs="Times New Roman"/>
      </w:rPr>
    </w:pPr>
  </w:p>
  <w:p w14:paraId="47376ACD" w14:textId="1CF00F32" w:rsidR="001E43B8" w:rsidRPr="00E60F06" w:rsidRDefault="001E43B8" w:rsidP="001E43B8">
    <w:pPr>
      <w:pStyle w:val="Footer"/>
      <w:jc w:val="center"/>
      <w:rPr>
        <w:rFonts w:ascii="Times New Roman" w:hAnsi="Times New Roman" w:cs="Times New Roman"/>
      </w:rPr>
    </w:pPr>
    <w:r w:rsidRPr="00647668">
      <w:rPr>
        <w:rFonts w:ascii="Times New Roman" w:hAnsi="Times New Roman" w:cs="Times New Roman"/>
      </w:rPr>
      <w:t>17321 TYE Street SE, Suite B, Monroe, WA</w:t>
    </w:r>
    <w:r w:rsidRPr="00281F91">
      <w:t xml:space="preserve"> </w:t>
    </w:r>
    <w:r>
      <w:rPr>
        <w:rFonts w:ascii="Times New Roman" w:hAnsi="Times New Roman" w:cs="Times New Roman"/>
      </w:rPr>
      <w:t>| 800.</w:t>
    </w:r>
    <w:r w:rsidRPr="00847687">
      <w:rPr>
        <w:rFonts w:ascii="Times New Roman" w:hAnsi="Times New Roman" w:cs="Times New Roman"/>
      </w:rPr>
      <w:t>621</w:t>
    </w:r>
    <w:r>
      <w:rPr>
        <w:rFonts w:ascii="Times New Roman" w:hAnsi="Times New Roman" w:cs="Times New Roman"/>
      </w:rPr>
      <w:t>.</w:t>
    </w:r>
    <w:r w:rsidRPr="00847687">
      <w:rPr>
        <w:rFonts w:ascii="Times New Roman" w:hAnsi="Times New Roman" w:cs="Times New Roman"/>
      </w:rPr>
      <w:t>7856</w:t>
    </w:r>
    <w:r>
      <w:rPr>
        <w:rFonts w:ascii="Times New Roman" w:hAnsi="Times New Roman" w:cs="Times New Roman"/>
      </w:rPr>
      <w:t xml:space="preserve"> | www.brokk.com</w:t>
    </w:r>
  </w:p>
  <w:p w14:paraId="46CD186C" w14:textId="77777777" w:rsidR="001E43B8" w:rsidRDefault="001E4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2F8E5" w14:textId="77777777" w:rsidR="00DA4E12" w:rsidRDefault="00DA4E12" w:rsidP="00AC7EE2">
      <w:r>
        <w:separator/>
      </w:r>
    </w:p>
  </w:footnote>
  <w:footnote w:type="continuationSeparator" w:id="0">
    <w:p w14:paraId="37E34903" w14:textId="77777777" w:rsidR="00DA4E12" w:rsidRDefault="00DA4E12" w:rsidP="00AC7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C4C4" w14:textId="1D06D226" w:rsidR="00AC7EE2" w:rsidRDefault="00AC7EE2">
    <w:pPr>
      <w:pStyle w:val="Header"/>
    </w:pPr>
    <w:r w:rsidRPr="001D238D">
      <w:rPr>
        <w:rFonts w:ascii="Times New Roman" w:hAnsi="Times New Roman" w:cs="Times New Roman"/>
        <w:noProof/>
      </w:rPr>
      <w:drawing>
        <wp:inline distT="0" distB="0" distL="0" distR="0" wp14:anchorId="29B8C2FD" wp14:editId="301D2CD1">
          <wp:extent cx="2400300" cy="6206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591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146"/>
    <w:rsid w:val="00000AD6"/>
    <w:rsid w:val="00003572"/>
    <w:rsid w:val="0000462C"/>
    <w:rsid w:val="000047C6"/>
    <w:rsid w:val="0001035A"/>
    <w:rsid w:val="00012864"/>
    <w:rsid w:val="0001554B"/>
    <w:rsid w:val="0001664F"/>
    <w:rsid w:val="0002134F"/>
    <w:rsid w:val="00021453"/>
    <w:rsid w:val="000234F2"/>
    <w:rsid w:val="0002733A"/>
    <w:rsid w:val="00037C32"/>
    <w:rsid w:val="000408B8"/>
    <w:rsid w:val="00043531"/>
    <w:rsid w:val="00045BFC"/>
    <w:rsid w:val="0007575A"/>
    <w:rsid w:val="000775DF"/>
    <w:rsid w:val="0007775E"/>
    <w:rsid w:val="00095EF4"/>
    <w:rsid w:val="00096F75"/>
    <w:rsid w:val="000A0D6B"/>
    <w:rsid w:val="000A1148"/>
    <w:rsid w:val="000A5564"/>
    <w:rsid w:val="000B2991"/>
    <w:rsid w:val="000C3336"/>
    <w:rsid w:val="000C734A"/>
    <w:rsid w:val="000D0FD4"/>
    <w:rsid w:val="000D4B4F"/>
    <w:rsid w:val="000D6702"/>
    <w:rsid w:val="000E1FB8"/>
    <w:rsid w:val="000E6359"/>
    <w:rsid w:val="000E6463"/>
    <w:rsid w:val="000F1B56"/>
    <w:rsid w:val="000F1F7F"/>
    <w:rsid w:val="0010500F"/>
    <w:rsid w:val="001134A4"/>
    <w:rsid w:val="00121779"/>
    <w:rsid w:val="0012211B"/>
    <w:rsid w:val="0012588E"/>
    <w:rsid w:val="00141463"/>
    <w:rsid w:val="00144709"/>
    <w:rsid w:val="001449FC"/>
    <w:rsid w:val="00154622"/>
    <w:rsid w:val="00165833"/>
    <w:rsid w:val="00166CEC"/>
    <w:rsid w:val="00171048"/>
    <w:rsid w:val="00183907"/>
    <w:rsid w:val="001854C2"/>
    <w:rsid w:val="00186C39"/>
    <w:rsid w:val="00190609"/>
    <w:rsid w:val="00192345"/>
    <w:rsid w:val="00196505"/>
    <w:rsid w:val="001A5910"/>
    <w:rsid w:val="001A6EE3"/>
    <w:rsid w:val="001B4D8D"/>
    <w:rsid w:val="001C53C2"/>
    <w:rsid w:val="001D0B9A"/>
    <w:rsid w:val="001D12D8"/>
    <w:rsid w:val="001E43B8"/>
    <w:rsid w:val="001F2DD3"/>
    <w:rsid w:val="002064A8"/>
    <w:rsid w:val="0021488E"/>
    <w:rsid w:val="00223FAC"/>
    <w:rsid w:val="002258AF"/>
    <w:rsid w:val="00227757"/>
    <w:rsid w:val="00227988"/>
    <w:rsid w:val="0023695E"/>
    <w:rsid w:val="00243A1D"/>
    <w:rsid w:val="00252EF1"/>
    <w:rsid w:val="002608F7"/>
    <w:rsid w:val="00270360"/>
    <w:rsid w:val="00274D2A"/>
    <w:rsid w:val="00287749"/>
    <w:rsid w:val="00287A07"/>
    <w:rsid w:val="00295C53"/>
    <w:rsid w:val="002A1D9A"/>
    <w:rsid w:val="002A433C"/>
    <w:rsid w:val="002B5798"/>
    <w:rsid w:val="002B5DD2"/>
    <w:rsid w:val="002B635F"/>
    <w:rsid w:val="002C018D"/>
    <w:rsid w:val="002C5D8B"/>
    <w:rsid w:val="002E4D0F"/>
    <w:rsid w:val="00306438"/>
    <w:rsid w:val="0031080E"/>
    <w:rsid w:val="00313109"/>
    <w:rsid w:val="00315A22"/>
    <w:rsid w:val="003239AB"/>
    <w:rsid w:val="003435B4"/>
    <w:rsid w:val="00344AD4"/>
    <w:rsid w:val="00351905"/>
    <w:rsid w:val="00377ADF"/>
    <w:rsid w:val="00382E6B"/>
    <w:rsid w:val="00383B13"/>
    <w:rsid w:val="00391E1D"/>
    <w:rsid w:val="00394E95"/>
    <w:rsid w:val="003A03C5"/>
    <w:rsid w:val="003A0A96"/>
    <w:rsid w:val="003A4539"/>
    <w:rsid w:val="003A4A47"/>
    <w:rsid w:val="003A5105"/>
    <w:rsid w:val="003C3D0E"/>
    <w:rsid w:val="003D1F9D"/>
    <w:rsid w:val="003D7331"/>
    <w:rsid w:val="003E79EB"/>
    <w:rsid w:val="003F1EC6"/>
    <w:rsid w:val="004023A8"/>
    <w:rsid w:val="004065DA"/>
    <w:rsid w:val="00412C79"/>
    <w:rsid w:val="00413D20"/>
    <w:rsid w:val="00444E2A"/>
    <w:rsid w:val="00471877"/>
    <w:rsid w:val="00472001"/>
    <w:rsid w:val="004745B5"/>
    <w:rsid w:val="0048448D"/>
    <w:rsid w:val="004852C0"/>
    <w:rsid w:val="004B2448"/>
    <w:rsid w:val="004B4A40"/>
    <w:rsid w:val="004B6B3D"/>
    <w:rsid w:val="004C3DCB"/>
    <w:rsid w:val="004C7CD4"/>
    <w:rsid w:val="004E6629"/>
    <w:rsid w:val="004F2000"/>
    <w:rsid w:val="00505146"/>
    <w:rsid w:val="00510B46"/>
    <w:rsid w:val="00517B8D"/>
    <w:rsid w:val="0053519C"/>
    <w:rsid w:val="00552BCB"/>
    <w:rsid w:val="0055358E"/>
    <w:rsid w:val="0056180A"/>
    <w:rsid w:val="00572851"/>
    <w:rsid w:val="00572FD0"/>
    <w:rsid w:val="00574E1F"/>
    <w:rsid w:val="00584C6E"/>
    <w:rsid w:val="0059223A"/>
    <w:rsid w:val="005A3299"/>
    <w:rsid w:val="005B7B90"/>
    <w:rsid w:val="005C488F"/>
    <w:rsid w:val="005D533C"/>
    <w:rsid w:val="0060384B"/>
    <w:rsid w:val="00612BCA"/>
    <w:rsid w:val="006133FC"/>
    <w:rsid w:val="006221BC"/>
    <w:rsid w:val="00622982"/>
    <w:rsid w:val="00625B69"/>
    <w:rsid w:val="006322DC"/>
    <w:rsid w:val="006570A6"/>
    <w:rsid w:val="0066050A"/>
    <w:rsid w:val="006637EF"/>
    <w:rsid w:val="006672EF"/>
    <w:rsid w:val="00672EC4"/>
    <w:rsid w:val="0067589F"/>
    <w:rsid w:val="00677160"/>
    <w:rsid w:val="006809B8"/>
    <w:rsid w:val="006816A6"/>
    <w:rsid w:val="0069153E"/>
    <w:rsid w:val="00692C26"/>
    <w:rsid w:val="006B51B0"/>
    <w:rsid w:val="006D5DDF"/>
    <w:rsid w:val="006E20BB"/>
    <w:rsid w:val="006E36CE"/>
    <w:rsid w:val="006E57E3"/>
    <w:rsid w:val="006F5B88"/>
    <w:rsid w:val="006F71E7"/>
    <w:rsid w:val="00704C32"/>
    <w:rsid w:val="007056BC"/>
    <w:rsid w:val="0071130B"/>
    <w:rsid w:val="007317C1"/>
    <w:rsid w:val="00736C19"/>
    <w:rsid w:val="007406F2"/>
    <w:rsid w:val="00745671"/>
    <w:rsid w:val="00747379"/>
    <w:rsid w:val="007571A4"/>
    <w:rsid w:val="0076452F"/>
    <w:rsid w:val="00764DBF"/>
    <w:rsid w:val="007659DA"/>
    <w:rsid w:val="00767DE5"/>
    <w:rsid w:val="007702F6"/>
    <w:rsid w:val="00773D44"/>
    <w:rsid w:val="00774E7D"/>
    <w:rsid w:val="007A139F"/>
    <w:rsid w:val="007B184B"/>
    <w:rsid w:val="007B21E7"/>
    <w:rsid w:val="007E1DE6"/>
    <w:rsid w:val="007E3A16"/>
    <w:rsid w:val="007E625B"/>
    <w:rsid w:val="007E6456"/>
    <w:rsid w:val="007E7CBD"/>
    <w:rsid w:val="007F38C7"/>
    <w:rsid w:val="007F6033"/>
    <w:rsid w:val="00801586"/>
    <w:rsid w:val="0082786A"/>
    <w:rsid w:val="0083276F"/>
    <w:rsid w:val="008336B2"/>
    <w:rsid w:val="00835901"/>
    <w:rsid w:val="00840A5D"/>
    <w:rsid w:val="0084443F"/>
    <w:rsid w:val="008532F6"/>
    <w:rsid w:val="008600B0"/>
    <w:rsid w:val="008603F5"/>
    <w:rsid w:val="00864ABF"/>
    <w:rsid w:val="00873C59"/>
    <w:rsid w:val="00880735"/>
    <w:rsid w:val="00880B27"/>
    <w:rsid w:val="00886FF8"/>
    <w:rsid w:val="008963F6"/>
    <w:rsid w:val="008C05E0"/>
    <w:rsid w:val="008D151E"/>
    <w:rsid w:val="008D3173"/>
    <w:rsid w:val="008D3D06"/>
    <w:rsid w:val="008D4127"/>
    <w:rsid w:val="008E2D22"/>
    <w:rsid w:val="008E5105"/>
    <w:rsid w:val="00913F48"/>
    <w:rsid w:val="00915472"/>
    <w:rsid w:val="009209F2"/>
    <w:rsid w:val="00927A7C"/>
    <w:rsid w:val="009404FF"/>
    <w:rsid w:val="009450E8"/>
    <w:rsid w:val="0095229C"/>
    <w:rsid w:val="00952667"/>
    <w:rsid w:val="00954ED0"/>
    <w:rsid w:val="00956FEA"/>
    <w:rsid w:val="00963D69"/>
    <w:rsid w:val="009658B8"/>
    <w:rsid w:val="00977CA0"/>
    <w:rsid w:val="0099150E"/>
    <w:rsid w:val="00996033"/>
    <w:rsid w:val="009A266E"/>
    <w:rsid w:val="009A2948"/>
    <w:rsid w:val="009B5DE1"/>
    <w:rsid w:val="009F1ACC"/>
    <w:rsid w:val="009F301D"/>
    <w:rsid w:val="009F58FB"/>
    <w:rsid w:val="00A1033A"/>
    <w:rsid w:val="00A11290"/>
    <w:rsid w:val="00A23B1A"/>
    <w:rsid w:val="00A23C68"/>
    <w:rsid w:val="00A37F83"/>
    <w:rsid w:val="00A4147E"/>
    <w:rsid w:val="00A432FA"/>
    <w:rsid w:val="00A47541"/>
    <w:rsid w:val="00A66722"/>
    <w:rsid w:val="00A7015B"/>
    <w:rsid w:val="00A7416C"/>
    <w:rsid w:val="00A74CAF"/>
    <w:rsid w:val="00A83047"/>
    <w:rsid w:val="00A96A0F"/>
    <w:rsid w:val="00AC0D17"/>
    <w:rsid w:val="00AC3F19"/>
    <w:rsid w:val="00AC7EE2"/>
    <w:rsid w:val="00AD10C9"/>
    <w:rsid w:val="00B0229B"/>
    <w:rsid w:val="00B026A0"/>
    <w:rsid w:val="00B049DF"/>
    <w:rsid w:val="00B063C8"/>
    <w:rsid w:val="00B21746"/>
    <w:rsid w:val="00B27AD3"/>
    <w:rsid w:val="00B31ECD"/>
    <w:rsid w:val="00B42F5E"/>
    <w:rsid w:val="00B43147"/>
    <w:rsid w:val="00B450DF"/>
    <w:rsid w:val="00B6774D"/>
    <w:rsid w:val="00B8387A"/>
    <w:rsid w:val="00B928CE"/>
    <w:rsid w:val="00B92FBA"/>
    <w:rsid w:val="00BA10D2"/>
    <w:rsid w:val="00BA1F26"/>
    <w:rsid w:val="00BB4EFB"/>
    <w:rsid w:val="00BB567D"/>
    <w:rsid w:val="00BD1A2B"/>
    <w:rsid w:val="00BD44EB"/>
    <w:rsid w:val="00BF4E58"/>
    <w:rsid w:val="00C125F8"/>
    <w:rsid w:val="00C15196"/>
    <w:rsid w:val="00C2438C"/>
    <w:rsid w:val="00C30560"/>
    <w:rsid w:val="00C33BFE"/>
    <w:rsid w:val="00C45EBC"/>
    <w:rsid w:val="00C46ED1"/>
    <w:rsid w:val="00C625EA"/>
    <w:rsid w:val="00C6468D"/>
    <w:rsid w:val="00C656B5"/>
    <w:rsid w:val="00C73E14"/>
    <w:rsid w:val="00C74510"/>
    <w:rsid w:val="00C907A9"/>
    <w:rsid w:val="00C954E4"/>
    <w:rsid w:val="00CA455D"/>
    <w:rsid w:val="00CA6411"/>
    <w:rsid w:val="00CB00DF"/>
    <w:rsid w:val="00CC6146"/>
    <w:rsid w:val="00CF28EC"/>
    <w:rsid w:val="00D071DE"/>
    <w:rsid w:val="00D07938"/>
    <w:rsid w:val="00D15619"/>
    <w:rsid w:val="00D2323B"/>
    <w:rsid w:val="00D3444F"/>
    <w:rsid w:val="00D45482"/>
    <w:rsid w:val="00D4786E"/>
    <w:rsid w:val="00D5025E"/>
    <w:rsid w:val="00D82F78"/>
    <w:rsid w:val="00D83149"/>
    <w:rsid w:val="00D84179"/>
    <w:rsid w:val="00D97D19"/>
    <w:rsid w:val="00DA4E12"/>
    <w:rsid w:val="00DB35EF"/>
    <w:rsid w:val="00DC3487"/>
    <w:rsid w:val="00DC5F66"/>
    <w:rsid w:val="00DD0CCD"/>
    <w:rsid w:val="00DF19E7"/>
    <w:rsid w:val="00DF2252"/>
    <w:rsid w:val="00DF7A60"/>
    <w:rsid w:val="00E03DAA"/>
    <w:rsid w:val="00E17D37"/>
    <w:rsid w:val="00E22C1F"/>
    <w:rsid w:val="00E23BEC"/>
    <w:rsid w:val="00E35C44"/>
    <w:rsid w:val="00E36AF9"/>
    <w:rsid w:val="00E36DE0"/>
    <w:rsid w:val="00E40AE4"/>
    <w:rsid w:val="00E415CF"/>
    <w:rsid w:val="00E45876"/>
    <w:rsid w:val="00E468D2"/>
    <w:rsid w:val="00E4690A"/>
    <w:rsid w:val="00E5142F"/>
    <w:rsid w:val="00E51F44"/>
    <w:rsid w:val="00E57663"/>
    <w:rsid w:val="00E57BF5"/>
    <w:rsid w:val="00E757A2"/>
    <w:rsid w:val="00E817A3"/>
    <w:rsid w:val="00E82BA1"/>
    <w:rsid w:val="00E96F1E"/>
    <w:rsid w:val="00EA26D5"/>
    <w:rsid w:val="00EB2936"/>
    <w:rsid w:val="00EC5C26"/>
    <w:rsid w:val="00EC6EE3"/>
    <w:rsid w:val="00ED2DAB"/>
    <w:rsid w:val="00EE19B4"/>
    <w:rsid w:val="00EE6AE6"/>
    <w:rsid w:val="00EE7BD4"/>
    <w:rsid w:val="00EF0676"/>
    <w:rsid w:val="00EF6BFA"/>
    <w:rsid w:val="00F04E27"/>
    <w:rsid w:val="00F15BDF"/>
    <w:rsid w:val="00F17C9C"/>
    <w:rsid w:val="00F2167F"/>
    <w:rsid w:val="00F2638C"/>
    <w:rsid w:val="00F45484"/>
    <w:rsid w:val="00F47782"/>
    <w:rsid w:val="00F517AF"/>
    <w:rsid w:val="00F55E1E"/>
    <w:rsid w:val="00F60EA5"/>
    <w:rsid w:val="00F621AA"/>
    <w:rsid w:val="00F70D55"/>
    <w:rsid w:val="00F75604"/>
    <w:rsid w:val="00F84DF2"/>
    <w:rsid w:val="00F95F29"/>
    <w:rsid w:val="00F97A9B"/>
    <w:rsid w:val="00FA2077"/>
    <w:rsid w:val="00FA60D7"/>
    <w:rsid w:val="00FB2F10"/>
    <w:rsid w:val="00FC5A17"/>
    <w:rsid w:val="00FD3C7D"/>
    <w:rsid w:val="00FD4A47"/>
    <w:rsid w:val="00FD534B"/>
    <w:rsid w:val="00FE2A04"/>
    <w:rsid w:val="00FE46EC"/>
    <w:rsid w:val="00FE4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8A67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E57663"/>
    <w:rPr>
      <w:color w:val="800080" w:themeColor="followedHyperlink"/>
      <w:u w:val="single"/>
    </w:rPr>
  </w:style>
  <w:style w:type="paragraph" w:styleId="Revision">
    <w:name w:val="Revision"/>
    <w:hidden/>
    <w:uiPriority w:val="99"/>
    <w:semiHidden/>
    <w:rsid w:val="00AC7EE2"/>
    <w:rPr>
      <w:rFonts w:ascii="Calibri" w:hAnsi="Calibri"/>
    </w:rPr>
  </w:style>
  <w:style w:type="paragraph" w:styleId="Header">
    <w:name w:val="header"/>
    <w:basedOn w:val="Normal"/>
    <w:link w:val="HeaderChar"/>
    <w:uiPriority w:val="99"/>
    <w:unhideWhenUsed/>
    <w:rsid w:val="00AC7EE2"/>
    <w:pPr>
      <w:tabs>
        <w:tab w:val="center" w:pos="4680"/>
        <w:tab w:val="right" w:pos="9360"/>
      </w:tabs>
    </w:pPr>
  </w:style>
  <w:style w:type="character" w:customStyle="1" w:styleId="HeaderChar">
    <w:name w:val="Header Char"/>
    <w:basedOn w:val="DefaultParagraphFont"/>
    <w:link w:val="Header"/>
    <w:uiPriority w:val="99"/>
    <w:rsid w:val="00AC7EE2"/>
    <w:rPr>
      <w:rFonts w:ascii="Calibri" w:hAnsi="Calibri"/>
    </w:rPr>
  </w:style>
  <w:style w:type="paragraph" w:styleId="Footer">
    <w:name w:val="footer"/>
    <w:basedOn w:val="Normal"/>
    <w:link w:val="FooterChar"/>
    <w:uiPriority w:val="99"/>
    <w:unhideWhenUsed/>
    <w:rsid w:val="00AC7EE2"/>
    <w:pPr>
      <w:tabs>
        <w:tab w:val="center" w:pos="4680"/>
        <w:tab w:val="right" w:pos="9360"/>
      </w:tabs>
    </w:pPr>
  </w:style>
  <w:style w:type="character" w:customStyle="1" w:styleId="FooterChar">
    <w:name w:val="Footer Char"/>
    <w:basedOn w:val="DefaultParagraphFont"/>
    <w:link w:val="Footer"/>
    <w:uiPriority w:val="99"/>
    <w:rsid w:val="00AC7EE2"/>
    <w:rPr>
      <w:rFonts w:ascii="Calibri" w:hAnsi="Calibri"/>
    </w:rPr>
  </w:style>
  <w:style w:type="character" w:styleId="CommentReference">
    <w:name w:val="annotation reference"/>
    <w:basedOn w:val="DefaultParagraphFont"/>
    <w:uiPriority w:val="99"/>
    <w:semiHidden/>
    <w:unhideWhenUsed/>
    <w:rsid w:val="00977CA0"/>
    <w:rPr>
      <w:sz w:val="16"/>
      <w:szCs w:val="16"/>
    </w:rPr>
  </w:style>
  <w:style w:type="paragraph" w:styleId="CommentText">
    <w:name w:val="annotation text"/>
    <w:basedOn w:val="Normal"/>
    <w:link w:val="CommentTextChar"/>
    <w:uiPriority w:val="99"/>
    <w:unhideWhenUsed/>
    <w:rsid w:val="00977CA0"/>
    <w:rPr>
      <w:sz w:val="20"/>
      <w:szCs w:val="20"/>
    </w:rPr>
  </w:style>
  <w:style w:type="character" w:customStyle="1" w:styleId="CommentTextChar">
    <w:name w:val="Comment Text Char"/>
    <w:basedOn w:val="DefaultParagraphFont"/>
    <w:link w:val="CommentText"/>
    <w:uiPriority w:val="99"/>
    <w:rsid w:val="00977CA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977CA0"/>
    <w:rPr>
      <w:b/>
      <w:bCs/>
    </w:rPr>
  </w:style>
  <w:style w:type="character" w:customStyle="1" w:styleId="CommentSubjectChar">
    <w:name w:val="Comment Subject Char"/>
    <w:basedOn w:val="CommentTextChar"/>
    <w:link w:val="CommentSubject"/>
    <w:uiPriority w:val="99"/>
    <w:semiHidden/>
    <w:rsid w:val="00977CA0"/>
    <w:rPr>
      <w:rFonts w:ascii="Calibri" w:hAnsi="Calibri"/>
      <w:b/>
      <w:bCs/>
      <w:sz w:val="20"/>
      <w:szCs w:val="20"/>
    </w:rPr>
  </w:style>
  <w:style w:type="character" w:styleId="UnresolvedMention">
    <w:name w:val="Unresolved Mention"/>
    <w:basedOn w:val="DefaultParagraphFont"/>
    <w:uiPriority w:val="99"/>
    <w:rsid w:val="00CA455D"/>
    <w:rPr>
      <w:color w:val="605E5C"/>
      <w:shd w:val="clear" w:color="auto" w:fill="E1DFDD"/>
    </w:rPr>
  </w:style>
  <w:style w:type="character" w:customStyle="1" w:styleId="apple-converted-space">
    <w:name w:val="apple-converted-space"/>
    <w:basedOn w:val="DefaultParagraphFont"/>
    <w:rsid w:val="00860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ff.keeling@brokkinc.com" TargetMode="External"/><Relationship Id="rId13" Type="http://schemas.openxmlformats.org/officeDocument/2006/relationships/hyperlink" Target="http://www.brokk.com" TargetMode="External"/><Relationship Id="rId18" Type="http://schemas.openxmlformats.org/officeDocument/2006/relationships/hyperlink" Target="https://www.linkedin.com/company/brokk-inc-"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brokk.com/us" TargetMode="External"/><Relationship Id="rId12" Type="http://schemas.openxmlformats.org/officeDocument/2006/relationships/hyperlink" Target="https://www.minexpo.com/" TargetMode="External"/><Relationship Id="rId17" Type="http://schemas.openxmlformats.org/officeDocument/2006/relationships/hyperlink" Target="http://www.youtube.com/brokkusa" TargetMode="External"/><Relationship Id="rId2" Type="http://schemas.openxmlformats.org/officeDocument/2006/relationships/styles" Target="styles.xml"/><Relationship Id="rId16" Type="http://schemas.openxmlformats.org/officeDocument/2006/relationships/hyperlink" Target="https://www.facebook.com/pages/Brokk-inc/181252439188" TargetMode="External"/><Relationship Id="rId20" Type="http://schemas.openxmlformats.org/officeDocument/2006/relationships/hyperlink" Target="https://www.minexpo.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okk.com/u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rokk.com/us/" TargetMode="External"/><Relationship Id="rId23" Type="http://schemas.openxmlformats.org/officeDocument/2006/relationships/fontTable" Target="fontTable.xml"/><Relationship Id="rId10" Type="http://schemas.openxmlformats.org/officeDocument/2006/relationships/hyperlink" Target="mailto:katie@ironcladmktg.com" TargetMode="External"/><Relationship Id="rId19" Type="http://schemas.openxmlformats.org/officeDocument/2006/relationships/hyperlink" Target="https://www.instagram.com/brokkinc/" TargetMode="External"/><Relationship Id="rId4" Type="http://schemas.openxmlformats.org/officeDocument/2006/relationships/webSettings" Target="webSettings.xml"/><Relationship Id="rId9" Type="http://schemas.openxmlformats.org/officeDocument/2006/relationships/hyperlink" Target="http://www.ironcladmktg.com" TargetMode="External"/><Relationship Id="rId14" Type="http://schemas.openxmlformats.org/officeDocument/2006/relationships/hyperlink" Target="mailto:info@brokkinc.co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Luthi</dc:creator>
  <cp:keywords/>
  <dc:description/>
  <cp:lastModifiedBy>Anne Robinson-Paul</cp:lastModifiedBy>
  <cp:revision>8</cp:revision>
  <dcterms:created xsi:type="dcterms:W3CDTF">2024-09-06T13:11:00Z</dcterms:created>
  <dcterms:modified xsi:type="dcterms:W3CDTF">2024-09-13T19:16:00Z</dcterms:modified>
</cp:coreProperties>
</file>