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2BDC7" w14:textId="695D934F" w:rsidR="00C75A9F" w:rsidRPr="00847687" w:rsidRDefault="00C75A9F" w:rsidP="00C75A9F">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sidR="00CD5021">
        <w:rPr>
          <w:rFonts w:ascii="Times New Roman" w:hAnsi="Times New Roman" w:cs="Times New Roman"/>
          <w:szCs w:val="28"/>
        </w:rPr>
        <w:t>Jeff Keeling</w:t>
      </w:r>
      <w:r w:rsidRPr="00847687">
        <w:rPr>
          <w:rFonts w:ascii="Times New Roman" w:hAnsi="Times New Roman" w:cs="Times New Roman"/>
          <w:szCs w:val="28"/>
        </w:rPr>
        <w:t xml:space="preserve">, </w:t>
      </w:r>
      <w:hyperlink r:id="rId8" w:history="1">
        <w:r w:rsidRPr="00847687">
          <w:rPr>
            <w:rStyle w:val="Hyperlink"/>
            <w:rFonts w:ascii="Times New Roman" w:hAnsi="Times New Roman" w:cs="Times New Roman"/>
            <w:szCs w:val="28"/>
            <w:u w:val="none"/>
          </w:rPr>
          <w:t>BROKK</w:t>
        </w:r>
      </w:hyperlink>
      <w:r w:rsidRPr="00847687">
        <w:rPr>
          <w:rFonts w:ascii="Times New Roman" w:hAnsi="Times New Roman" w:cs="Times New Roman"/>
          <w:szCs w:val="28"/>
        </w:rPr>
        <w:t xml:space="preserve">, </w:t>
      </w:r>
      <w:r>
        <w:rPr>
          <w:rFonts w:ascii="Times New Roman" w:hAnsi="Times New Roman" w:cs="Times New Roman"/>
          <w:szCs w:val="28"/>
        </w:rPr>
        <w:t>800-621-7856</w:t>
      </w:r>
      <w:r w:rsidRPr="00847687">
        <w:rPr>
          <w:rFonts w:ascii="Times New Roman" w:hAnsi="Times New Roman" w:cs="Times New Roman"/>
          <w:szCs w:val="28"/>
        </w:rPr>
        <w:t xml:space="preserve">, </w:t>
      </w:r>
      <w:hyperlink r:id="rId9" w:history="1">
        <w:r w:rsidR="00CD5021">
          <w:rPr>
            <w:rStyle w:val="Hyperlink"/>
            <w:rFonts w:ascii="Times New Roman" w:hAnsi="Times New Roman" w:cs="Times New Roman"/>
            <w:szCs w:val="28"/>
          </w:rPr>
          <w:t>Jeff.Keeling@brokkinc.com</w:t>
        </w:r>
      </w:hyperlink>
    </w:p>
    <w:p w14:paraId="57A73835" w14:textId="30192B89" w:rsidR="00C75A9F" w:rsidRPr="00847687" w:rsidRDefault="00AC61BC" w:rsidP="00C75A9F">
      <w:pPr>
        <w:pBdr>
          <w:bottom w:val="single" w:sz="6" w:space="4" w:color="auto"/>
        </w:pBdr>
        <w:spacing w:line="276" w:lineRule="auto"/>
        <w:rPr>
          <w:rFonts w:ascii="Times New Roman" w:hAnsi="Times New Roman" w:cs="Times New Roman"/>
          <w:szCs w:val="28"/>
        </w:rPr>
      </w:pPr>
      <w:r>
        <w:rPr>
          <w:rFonts w:ascii="Times New Roman" w:hAnsi="Times New Roman" w:cs="Times New Roman"/>
          <w:szCs w:val="28"/>
        </w:rPr>
        <w:t>Katie</w:t>
      </w:r>
      <w:r w:rsidR="00C75A9F">
        <w:rPr>
          <w:rFonts w:ascii="Times New Roman" w:hAnsi="Times New Roman" w:cs="Times New Roman"/>
          <w:szCs w:val="28"/>
        </w:rPr>
        <w:t xml:space="preserve"> </w:t>
      </w:r>
      <w:r>
        <w:rPr>
          <w:rFonts w:ascii="Times New Roman" w:hAnsi="Times New Roman" w:cs="Times New Roman"/>
          <w:szCs w:val="28"/>
        </w:rPr>
        <w:t>Grube</w:t>
      </w:r>
      <w:r w:rsidR="00C75A9F" w:rsidRPr="00847687">
        <w:rPr>
          <w:rFonts w:ascii="Times New Roman" w:hAnsi="Times New Roman" w:cs="Times New Roman"/>
          <w:szCs w:val="28"/>
        </w:rPr>
        <w:t xml:space="preserve">, </w:t>
      </w:r>
      <w:hyperlink r:id="rId10" w:history="1">
        <w:r w:rsidR="00C75A9F" w:rsidRPr="00847687">
          <w:rPr>
            <w:rStyle w:val="Hyperlink"/>
            <w:rFonts w:ascii="Times New Roman" w:hAnsi="Times New Roman" w:cs="Times New Roman"/>
            <w:szCs w:val="28"/>
            <w:u w:val="none"/>
          </w:rPr>
          <w:t>IRONCLAD Marketing</w:t>
        </w:r>
      </w:hyperlink>
      <w:r w:rsidR="00C75A9F" w:rsidRPr="00847687">
        <w:rPr>
          <w:rFonts w:ascii="Times New Roman" w:hAnsi="Times New Roman" w:cs="Times New Roman"/>
          <w:szCs w:val="28"/>
        </w:rPr>
        <w:t xml:space="preserve">, 701-373-0062, </w:t>
      </w:r>
      <w:hyperlink r:id="rId11" w:history="1">
        <w:r w:rsidRPr="009F68AC">
          <w:rPr>
            <w:rStyle w:val="Hyperlink"/>
            <w:rFonts w:ascii="Times New Roman" w:hAnsi="Times New Roman" w:cs="Times New Roman"/>
            <w:szCs w:val="28"/>
          </w:rPr>
          <w:t>katie@ironcladmktg.com</w:t>
        </w:r>
      </w:hyperlink>
    </w:p>
    <w:p w14:paraId="1A0B9A5B" w14:textId="77777777" w:rsidR="00063075" w:rsidRDefault="00063075" w:rsidP="009565C4">
      <w:pPr>
        <w:spacing w:line="276" w:lineRule="auto"/>
        <w:rPr>
          <w:rFonts w:ascii="Times New Roman" w:hAnsi="Times New Roman" w:cs="Times New Roman"/>
          <w:szCs w:val="28"/>
        </w:rPr>
      </w:pPr>
    </w:p>
    <w:p w14:paraId="56B6794C" w14:textId="77777777" w:rsidR="006257C6" w:rsidRPr="009565C4" w:rsidRDefault="006257C6" w:rsidP="006257C6">
      <w:pPr>
        <w:spacing w:line="276" w:lineRule="auto"/>
        <w:rPr>
          <w:rFonts w:ascii="Times New Roman" w:hAnsi="Times New Roman" w:cs="Times New Roman"/>
          <w:b/>
          <w:szCs w:val="28"/>
          <w:u w:val="single"/>
        </w:rPr>
      </w:pPr>
      <w:r w:rsidRPr="009565C4">
        <w:rPr>
          <w:rFonts w:ascii="Times New Roman" w:hAnsi="Times New Roman" w:cs="Times New Roman"/>
          <w:b/>
          <w:szCs w:val="28"/>
          <w:u w:val="single"/>
        </w:rPr>
        <w:t>FOR IMMEDIATE RELEASE</w:t>
      </w:r>
    </w:p>
    <w:p w14:paraId="3FE531DB" w14:textId="77777777" w:rsidR="006257C6" w:rsidRPr="00847687" w:rsidRDefault="006257C6" w:rsidP="009565C4">
      <w:pPr>
        <w:spacing w:line="276" w:lineRule="auto"/>
        <w:rPr>
          <w:rFonts w:ascii="Times New Roman" w:hAnsi="Times New Roman" w:cs="Times New Roman"/>
          <w:szCs w:val="28"/>
        </w:rPr>
      </w:pPr>
    </w:p>
    <w:p w14:paraId="0C49246C" w14:textId="050AFD49" w:rsidR="00B514F9" w:rsidRPr="00B96D5A" w:rsidRDefault="003712B4" w:rsidP="00762C83">
      <w:pPr>
        <w:spacing w:line="276" w:lineRule="auto"/>
        <w:jc w:val="center"/>
        <w:rPr>
          <w:rFonts w:ascii="Times New Roman" w:hAnsi="Times New Roman" w:cs="Times New Roman"/>
          <w:b/>
          <w:sz w:val="36"/>
          <w:szCs w:val="32"/>
        </w:rPr>
      </w:pPr>
      <w:r w:rsidRPr="00B96D5A">
        <w:rPr>
          <w:rFonts w:ascii="Times New Roman" w:hAnsi="Times New Roman" w:cs="Times New Roman"/>
          <w:b/>
          <w:sz w:val="36"/>
          <w:szCs w:val="32"/>
        </w:rPr>
        <w:t>B</w:t>
      </w:r>
      <w:r w:rsidR="00A22FC7" w:rsidRPr="00B96D5A">
        <w:rPr>
          <w:rFonts w:ascii="Times New Roman" w:hAnsi="Times New Roman" w:cs="Times New Roman"/>
          <w:b/>
          <w:sz w:val="36"/>
          <w:szCs w:val="32"/>
        </w:rPr>
        <w:t>rokk</w:t>
      </w:r>
      <w:r w:rsidR="00762C83" w:rsidRPr="00B96D5A">
        <w:rPr>
          <w:rFonts w:ascii="Times New Roman" w:hAnsi="Times New Roman" w:cs="Times New Roman"/>
          <w:b/>
          <w:sz w:val="36"/>
          <w:szCs w:val="32"/>
        </w:rPr>
        <w:t xml:space="preserve"> to </w:t>
      </w:r>
      <w:r w:rsidR="00AF41C1">
        <w:rPr>
          <w:rFonts w:ascii="Times New Roman" w:hAnsi="Times New Roman" w:cs="Times New Roman"/>
          <w:b/>
          <w:sz w:val="36"/>
          <w:szCs w:val="32"/>
        </w:rPr>
        <w:t>Highlight</w:t>
      </w:r>
      <w:r w:rsidR="00762C83" w:rsidRPr="00B96D5A">
        <w:rPr>
          <w:rFonts w:ascii="Times New Roman" w:hAnsi="Times New Roman" w:cs="Times New Roman"/>
          <w:b/>
          <w:sz w:val="36"/>
          <w:szCs w:val="32"/>
        </w:rPr>
        <w:t xml:space="preserve"> Brokk 70</w:t>
      </w:r>
      <w:r w:rsidR="00F57426" w:rsidRPr="00B96D5A">
        <w:rPr>
          <w:rFonts w:ascii="Times New Roman" w:hAnsi="Times New Roman" w:cs="Times New Roman"/>
          <w:b/>
          <w:sz w:val="36"/>
          <w:szCs w:val="32"/>
        </w:rPr>
        <w:t xml:space="preserve"> at Utility Expo</w:t>
      </w:r>
    </w:p>
    <w:p w14:paraId="5BD26610" w14:textId="77777777" w:rsidR="000B48A7" w:rsidRPr="00B514F9" w:rsidRDefault="000B48A7" w:rsidP="009565C4">
      <w:pPr>
        <w:spacing w:line="276" w:lineRule="auto"/>
        <w:jc w:val="center"/>
        <w:rPr>
          <w:rFonts w:ascii="Times New Roman" w:hAnsi="Times New Roman" w:cs="Times New Roman"/>
          <w:b/>
          <w:sz w:val="32"/>
          <w:szCs w:val="28"/>
        </w:rPr>
      </w:pPr>
    </w:p>
    <w:p w14:paraId="398C426A" w14:textId="1C7AD600" w:rsidR="0046770F" w:rsidRPr="008B7C7A" w:rsidRDefault="00F57426" w:rsidP="009565C4">
      <w:pPr>
        <w:pStyle w:val="Default"/>
        <w:spacing w:line="276" w:lineRule="auto"/>
      </w:pPr>
      <w:r>
        <w:rPr>
          <w:b/>
        </w:rPr>
        <w:t>LOUISVILLE, Ky.</w:t>
      </w:r>
      <w:r w:rsidR="00847687" w:rsidRPr="007538C2">
        <w:rPr>
          <w:b/>
        </w:rPr>
        <w:t xml:space="preserve"> </w:t>
      </w:r>
      <w:r w:rsidR="00847687" w:rsidRPr="00F82547">
        <w:t>(</w:t>
      </w:r>
      <w:r w:rsidRPr="00E166A9">
        <w:rPr>
          <w:color w:val="auto"/>
        </w:rPr>
        <w:t xml:space="preserve">Sept. </w:t>
      </w:r>
      <w:r w:rsidR="00E166A9" w:rsidRPr="00E166A9">
        <w:rPr>
          <w:color w:val="auto"/>
        </w:rPr>
        <w:t>22</w:t>
      </w:r>
      <w:r w:rsidR="00F801CD">
        <w:rPr>
          <w:color w:val="000000" w:themeColor="text1"/>
        </w:rPr>
        <w:t>, 202</w:t>
      </w:r>
      <w:r w:rsidR="00AC61BC">
        <w:rPr>
          <w:color w:val="000000" w:themeColor="text1"/>
        </w:rPr>
        <w:t>3</w:t>
      </w:r>
      <w:r w:rsidR="00847687" w:rsidRPr="00F82547">
        <w:t>)</w:t>
      </w:r>
      <w:r w:rsidR="00847687" w:rsidRPr="007538C2">
        <w:rPr>
          <w:b/>
        </w:rPr>
        <w:t xml:space="preserve"> </w:t>
      </w:r>
      <w:r w:rsidR="001559B3">
        <w:rPr>
          <w:b/>
        </w:rPr>
        <w:t>—</w:t>
      </w:r>
      <w:r w:rsidR="001559B3" w:rsidRPr="007538C2">
        <w:rPr>
          <w:b/>
        </w:rPr>
        <w:t xml:space="preserve"> </w:t>
      </w:r>
      <w:hyperlink r:id="rId12" w:history="1">
        <w:r w:rsidR="006B1069" w:rsidRPr="006B1069">
          <w:rPr>
            <w:rStyle w:val="Hyperlink"/>
            <w:b/>
          </w:rPr>
          <w:t>Brokk</w:t>
        </w:r>
      </w:hyperlink>
      <w:r w:rsidR="007A3422">
        <w:rPr>
          <w:b/>
        </w:rPr>
        <w:t xml:space="preserve">, </w:t>
      </w:r>
      <w:r w:rsidR="007A3422">
        <w:t xml:space="preserve">the world’s leading </w:t>
      </w:r>
      <w:r w:rsidR="00FD27E6">
        <w:t>manufacturer</w:t>
      </w:r>
      <w:r w:rsidR="007A3422">
        <w:t xml:space="preserve"> of remote</w:t>
      </w:r>
      <w:r w:rsidR="00225D1A">
        <w:t>-</w:t>
      </w:r>
      <w:r w:rsidR="007A3422">
        <w:t>controlled demolition machine</w:t>
      </w:r>
      <w:r w:rsidR="00FD27E6">
        <w:t>s</w:t>
      </w:r>
      <w:r w:rsidR="007A3422">
        <w:t xml:space="preserve">, </w:t>
      </w:r>
      <w:r w:rsidR="00CD5021">
        <w:t>offers</w:t>
      </w:r>
      <w:r w:rsidR="00B96591">
        <w:t xml:space="preserve"> </w:t>
      </w:r>
      <w:r w:rsidR="00893EE9" w:rsidRPr="008B7C7A">
        <w:t>the</w:t>
      </w:r>
      <w:r w:rsidR="00096F46">
        <w:t xml:space="preserve"> </w:t>
      </w:r>
      <w:hyperlink r:id="rId13" w:history="1">
        <w:r w:rsidR="00A72085">
          <w:rPr>
            <w:rStyle w:val="Hyperlink"/>
          </w:rPr>
          <w:t>Brokk 70</w:t>
        </w:r>
      </w:hyperlink>
      <w:r w:rsidR="00225D1A">
        <w:t xml:space="preserve">. </w:t>
      </w:r>
      <w:r w:rsidR="00A22FC7">
        <w:t xml:space="preserve">Armed with </w:t>
      </w:r>
      <w:r w:rsidR="00225D1A">
        <w:t>SmartPower</w:t>
      </w:r>
      <w:r w:rsidR="00501D84" w:rsidRPr="00163511">
        <w:rPr>
          <w:bCs/>
        </w:rPr>
        <w:t>™</w:t>
      </w:r>
      <w:r w:rsidR="0080053B">
        <w:rPr>
          <w:bCs/>
        </w:rPr>
        <w:t xml:space="preserve">, </w:t>
      </w:r>
      <w:r w:rsidR="00225D1A">
        <w:t xml:space="preserve">the </w:t>
      </w:r>
      <w:r w:rsidR="00375239">
        <w:t xml:space="preserve">smallest electric robot in the Brokk range </w:t>
      </w:r>
      <w:r w:rsidR="003C0E35">
        <w:t xml:space="preserve">offers </w:t>
      </w:r>
      <w:r w:rsidR="0080053B">
        <w:t>9.8 kilowatts of power with a hydraulic output of 5.5 kilowatts at only 1</w:t>
      </w:r>
      <w:r w:rsidR="00AF41C1">
        <w:t>,</w:t>
      </w:r>
      <w:r w:rsidR="0080053B">
        <w:t xml:space="preserve">235 pounds (560 kilograms). </w:t>
      </w:r>
      <w:r w:rsidR="00521FEE">
        <w:t xml:space="preserve">With the </w:t>
      </w:r>
      <w:r w:rsidR="00645E5A">
        <w:t>BHB</w:t>
      </w:r>
      <w:r w:rsidR="00811C65">
        <w:t xml:space="preserve"> </w:t>
      </w:r>
      <w:r w:rsidR="00645E5A">
        <w:t>105</w:t>
      </w:r>
      <w:r w:rsidR="00521FEE">
        <w:t xml:space="preserve"> breaker</w:t>
      </w:r>
      <w:r w:rsidR="002021A2">
        <w:t>,</w:t>
      </w:r>
      <w:r w:rsidR="00645E5A">
        <w:t xml:space="preserve"> the </w:t>
      </w:r>
      <w:r w:rsidR="00A22FC7">
        <w:t xml:space="preserve">Brokk </w:t>
      </w:r>
      <w:r w:rsidR="00645E5A">
        <w:t>70 brings safe, efficient demolition to the most confined space</w:t>
      </w:r>
      <w:r w:rsidR="00A73DB7">
        <w:t>s. The machine offers superior control throughout the demolition process,</w:t>
      </w:r>
      <w:r w:rsidR="00645E5A">
        <w:t xml:space="preserve"> </w:t>
      </w:r>
      <w:r w:rsidR="00A73DB7">
        <w:t>making it a</w:t>
      </w:r>
      <w:r w:rsidR="00A34E8B">
        <w:t>n optimal</w:t>
      </w:r>
      <w:r w:rsidR="00A73DB7">
        <w:t xml:space="preserve"> choice for projects where utilit</w:t>
      </w:r>
      <w:r w:rsidR="00B7353B">
        <w:t>ie</w:t>
      </w:r>
      <w:r w:rsidR="00A73DB7">
        <w:t>s are buried in concrete</w:t>
      </w:r>
      <w:r w:rsidR="00B7353B">
        <w:t xml:space="preserve"> or other hard material</w:t>
      </w:r>
      <w:r w:rsidR="00A73DB7">
        <w:t xml:space="preserve">. </w:t>
      </w:r>
    </w:p>
    <w:p w14:paraId="5E300046" w14:textId="77777777" w:rsidR="009529EF" w:rsidRDefault="009529EF" w:rsidP="009565C4">
      <w:pPr>
        <w:pStyle w:val="Default"/>
        <w:spacing w:line="276" w:lineRule="auto"/>
      </w:pPr>
    </w:p>
    <w:p w14:paraId="390256B4" w14:textId="0284A6C2" w:rsidR="00F57426" w:rsidRDefault="00F57426" w:rsidP="009565C4">
      <w:pPr>
        <w:pStyle w:val="Default"/>
        <w:spacing w:line="276" w:lineRule="auto"/>
      </w:pPr>
      <w:r>
        <w:t xml:space="preserve">Brokk will </w:t>
      </w:r>
      <w:r w:rsidR="00AF41C1">
        <w:t>highlight</w:t>
      </w:r>
      <w:r>
        <w:t xml:space="preserve"> the Brokk 70, along with other demolition equipment, </w:t>
      </w:r>
      <w:r w:rsidRPr="000C78A5">
        <w:t xml:space="preserve">at </w:t>
      </w:r>
      <w:hyperlink r:id="rId14" w:history="1">
        <w:r w:rsidRPr="00D0262D">
          <w:rPr>
            <w:rStyle w:val="Hyperlink"/>
          </w:rPr>
          <w:t>Utility Expo</w:t>
        </w:r>
      </w:hyperlink>
      <w:r w:rsidRPr="000C78A5">
        <w:t xml:space="preserve">, Sept. 26-28, 2023, in Louisville, Kentucky, </w:t>
      </w:r>
      <w:r w:rsidRPr="000C78A5">
        <w:rPr>
          <w:b/>
          <w:bCs/>
        </w:rPr>
        <w:t>booth N1855</w:t>
      </w:r>
      <w:r w:rsidRPr="000C78A5">
        <w:t>.</w:t>
      </w:r>
    </w:p>
    <w:p w14:paraId="2063BE5C" w14:textId="77777777" w:rsidR="00F57426" w:rsidRPr="008B7C7A" w:rsidRDefault="00F57426" w:rsidP="009565C4">
      <w:pPr>
        <w:pStyle w:val="Default"/>
        <w:spacing w:line="276" w:lineRule="auto"/>
      </w:pPr>
    </w:p>
    <w:p w14:paraId="4668281F" w14:textId="23B9CFD1" w:rsidR="00EE7757" w:rsidRPr="008B7C7A" w:rsidRDefault="00AA13BB" w:rsidP="009565C4">
      <w:pPr>
        <w:pStyle w:val="Default"/>
        <w:spacing w:line="276" w:lineRule="auto"/>
        <w:rPr>
          <w:iCs/>
        </w:rPr>
      </w:pPr>
      <w:r w:rsidRPr="008B7C7A">
        <w:rPr>
          <w:iCs/>
        </w:rPr>
        <w:t>“</w:t>
      </w:r>
      <w:r w:rsidR="00402C2D">
        <w:rPr>
          <w:iCs/>
        </w:rPr>
        <w:t>Brokk is always looking to maximize the power-to-weight ratio of our machines</w:t>
      </w:r>
      <w:r w:rsidR="00AB5E31" w:rsidRPr="008B7C7A">
        <w:rPr>
          <w:iCs/>
        </w:rPr>
        <w:t>,”</w:t>
      </w:r>
      <w:r w:rsidR="00AB5E31" w:rsidRPr="008B7C7A">
        <w:t xml:space="preserve"> said Martin Krupicka, </w:t>
      </w:r>
      <w:r w:rsidR="00AB5E31">
        <w:t>p</w:t>
      </w:r>
      <w:r w:rsidR="00AB5E31" w:rsidRPr="008B7C7A">
        <w:t xml:space="preserve">resident and CEO of </w:t>
      </w:r>
      <w:r w:rsidR="00375239">
        <w:t xml:space="preserve">the </w:t>
      </w:r>
      <w:r w:rsidR="00AB5E31" w:rsidRPr="008B7C7A">
        <w:t>Brokk Group.</w:t>
      </w:r>
      <w:r w:rsidR="00AB5E31" w:rsidRPr="008B7C7A">
        <w:rPr>
          <w:iCs/>
        </w:rPr>
        <w:t xml:space="preserve"> </w:t>
      </w:r>
      <w:r w:rsidR="00AB5E31">
        <w:rPr>
          <w:iCs/>
        </w:rPr>
        <w:t>“</w:t>
      </w:r>
      <w:r w:rsidR="00402C2D">
        <w:rPr>
          <w:iCs/>
        </w:rPr>
        <w:t>With the unique Brokk SmartPower technology and the BHB</w:t>
      </w:r>
      <w:r w:rsidR="002021A2">
        <w:rPr>
          <w:iCs/>
        </w:rPr>
        <w:t xml:space="preserve"> </w:t>
      </w:r>
      <w:r w:rsidR="00402C2D">
        <w:rPr>
          <w:iCs/>
        </w:rPr>
        <w:t>105, the B</w:t>
      </w:r>
      <w:r w:rsidR="00A22FC7">
        <w:rPr>
          <w:iCs/>
        </w:rPr>
        <w:t xml:space="preserve">rokk </w:t>
      </w:r>
      <w:r w:rsidR="00402C2D">
        <w:rPr>
          <w:iCs/>
        </w:rPr>
        <w:t xml:space="preserve">70 revolutionizes </w:t>
      </w:r>
      <w:r w:rsidR="00E021E0">
        <w:rPr>
          <w:iCs/>
        </w:rPr>
        <w:t xml:space="preserve">the capabilities of </w:t>
      </w:r>
      <w:r w:rsidR="00402C2D">
        <w:rPr>
          <w:iCs/>
        </w:rPr>
        <w:t>compact demolition robots</w:t>
      </w:r>
      <w:r w:rsidR="00FD05FD">
        <w:rPr>
          <w:iCs/>
        </w:rPr>
        <w:t>.</w:t>
      </w:r>
      <w:r w:rsidR="00402C2D">
        <w:rPr>
          <w:iCs/>
        </w:rPr>
        <w:t xml:space="preserve"> It </w:t>
      </w:r>
      <w:r w:rsidR="00521FEE">
        <w:rPr>
          <w:iCs/>
        </w:rPr>
        <w:t>allow</w:t>
      </w:r>
      <w:r w:rsidR="0080053B">
        <w:rPr>
          <w:iCs/>
        </w:rPr>
        <w:t>s</w:t>
      </w:r>
      <w:r w:rsidR="00521FEE">
        <w:rPr>
          <w:iCs/>
        </w:rPr>
        <w:t xml:space="preserve"> operators to bring more power to bear in the most confined</w:t>
      </w:r>
      <w:r w:rsidR="00154631">
        <w:rPr>
          <w:iCs/>
        </w:rPr>
        <w:t xml:space="preserve"> spaces</w:t>
      </w:r>
      <w:r w:rsidR="00402C2D">
        <w:rPr>
          <w:iCs/>
        </w:rPr>
        <w:t>.</w:t>
      </w:r>
      <w:r w:rsidR="00FD05FD">
        <w:rPr>
          <w:iCs/>
        </w:rPr>
        <w:t xml:space="preserve">” </w:t>
      </w:r>
    </w:p>
    <w:p w14:paraId="1D0F9677" w14:textId="50397268" w:rsidR="00096F46" w:rsidRDefault="00F82547" w:rsidP="009565C4">
      <w:pPr>
        <w:pStyle w:val="Default"/>
        <w:tabs>
          <w:tab w:val="left" w:pos="5832"/>
        </w:tabs>
        <w:spacing w:line="276" w:lineRule="auto"/>
      </w:pPr>
      <w:r>
        <w:rPr>
          <w:bCs/>
        </w:rPr>
        <w:tab/>
      </w:r>
    </w:p>
    <w:p w14:paraId="3E4CB2AE" w14:textId="70D30089" w:rsidR="00096F46" w:rsidRDefault="00811C65" w:rsidP="009565C4">
      <w:pPr>
        <w:pStyle w:val="Default"/>
        <w:spacing w:line="276" w:lineRule="auto"/>
      </w:pPr>
      <w:r>
        <w:t>With</w:t>
      </w:r>
      <w:r w:rsidR="00402C2D">
        <w:t xml:space="preserve"> </w:t>
      </w:r>
      <w:r w:rsidR="00E021E0" w:rsidRPr="00BB7D84">
        <w:t>Smart</w:t>
      </w:r>
      <w:r w:rsidR="00E021E0">
        <w:rPr>
          <w:bCs/>
        </w:rPr>
        <w:t>Power</w:t>
      </w:r>
      <w:r w:rsidR="00402C2D">
        <w:t>, the B</w:t>
      </w:r>
      <w:r w:rsidR="00A22FC7">
        <w:t xml:space="preserve">rokk </w:t>
      </w:r>
      <w:r w:rsidR="00402C2D">
        <w:t>70</w:t>
      </w:r>
      <w:r w:rsidR="00A522EB">
        <w:t xml:space="preserve"> maintain</w:t>
      </w:r>
      <w:r w:rsidR="000A7D70">
        <w:t>s</w:t>
      </w:r>
      <w:r w:rsidR="00402C2D">
        <w:t xml:space="preserve"> </w:t>
      </w:r>
      <w:r w:rsidR="0080053B">
        <w:t>a</w:t>
      </w:r>
      <w:r w:rsidR="00A522EB">
        <w:t xml:space="preserve"> compact size</w:t>
      </w:r>
      <w:r w:rsidR="000546BF">
        <w:t xml:space="preserve"> and 16-amp fuse</w:t>
      </w:r>
      <w:r w:rsidR="00402C2D">
        <w:t xml:space="preserve">. </w:t>
      </w:r>
      <w:r w:rsidR="002213BA">
        <w:t>At just</w:t>
      </w:r>
      <w:r w:rsidR="00A522EB">
        <w:t xml:space="preserve"> </w:t>
      </w:r>
      <w:r w:rsidR="000546BF">
        <w:t>35</w:t>
      </w:r>
      <w:r w:rsidR="00EA6841">
        <w:t xml:space="preserve"> </w:t>
      </w:r>
      <w:r w:rsidR="000546BF">
        <w:t>inches (880 millimeters)</w:t>
      </w:r>
      <w:r w:rsidR="002213BA">
        <w:t xml:space="preserve"> tall and</w:t>
      </w:r>
      <w:r w:rsidR="000546BF">
        <w:t xml:space="preserve"> 23.5</w:t>
      </w:r>
      <w:r w:rsidR="00EA6841">
        <w:t xml:space="preserve"> </w:t>
      </w:r>
      <w:r w:rsidR="000546BF">
        <w:t xml:space="preserve">inches (597 millimeters) </w:t>
      </w:r>
      <w:r w:rsidR="002213BA">
        <w:t>wide, the Brokk 70</w:t>
      </w:r>
      <w:r w:rsidR="00A73DB7">
        <w:t>’s compact size</w:t>
      </w:r>
      <w:r w:rsidR="002213BA">
        <w:t xml:space="preserve"> fits </w:t>
      </w:r>
      <w:r w:rsidR="00375239" w:rsidRPr="00B96D5A">
        <w:t xml:space="preserve">into </w:t>
      </w:r>
      <w:r w:rsidR="00A40408" w:rsidRPr="00B96D5A">
        <w:t>tight spaces</w:t>
      </w:r>
      <w:r w:rsidR="00A73DB7">
        <w:t xml:space="preserve"> other machines can’t</w:t>
      </w:r>
      <w:r w:rsidR="00A40408" w:rsidRPr="00B96D5A">
        <w:t xml:space="preserve">, making it ideal </w:t>
      </w:r>
      <w:r w:rsidR="00375239" w:rsidRPr="00B96D5A">
        <w:t xml:space="preserve">for </w:t>
      </w:r>
      <w:r w:rsidR="00B96D5A">
        <w:t>u</w:t>
      </w:r>
      <w:r w:rsidR="00A73DB7">
        <w:t>nderground and above-ground utility projects</w:t>
      </w:r>
      <w:r w:rsidR="00B96D5A">
        <w:t xml:space="preserve"> and demolition </w:t>
      </w:r>
      <w:r w:rsidR="00A40408" w:rsidRPr="00B96D5A">
        <w:t>applications</w:t>
      </w:r>
      <w:r w:rsidR="002213BA" w:rsidRPr="00B96D5A">
        <w:t xml:space="preserve">. </w:t>
      </w:r>
      <w:r w:rsidR="00A73DB7">
        <w:t xml:space="preserve">The electric machine </w:t>
      </w:r>
      <w:r w:rsidR="00B7353B">
        <w:t>is</w:t>
      </w:r>
      <w:r w:rsidR="00A73DB7">
        <w:t xml:space="preserve"> emission</w:t>
      </w:r>
      <w:r w:rsidR="00B7353B">
        <w:t>-free</w:t>
      </w:r>
      <w:r w:rsidR="00A73DB7">
        <w:t xml:space="preserve">, making it safe for underground use. </w:t>
      </w:r>
    </w:p>
    <w:p w14:paraId="7AEDC090" w14:textId="77777777" w:rsidR="00DF7844" w:rsidRDefault="00DF7844" w:rsidP="009565C4">
      <w:pPr>
        <w:pStyle w:val="Default"/>
        <w:spacing w:line="276" w:lineRule="auto"/>
      </w:pPr>
    </w:p>
    <w:p w14:paraId="3A321AAC" w14:textId="69C87516" w:rsidR="007E7838" w:rsidRDefault="007E7838" w:rsidP="009565C4">
      <w:pPr>
        <w:pStyle w:val="Default"/>
        <w:spacing w:line="276" w:lineRule="auto"/>
      </w:pPr>
      <w:r w:rsidRPr="001A1A95">
        <w:t xml:space="preserve">As with all Brokk machines, the Brokk </w:t>
      </w:r>
      <w:r w:rsidRPr="00F835E9">
        <w:t>70</w:t>
      </w:r>
      <w:r w:rsidRPr="001A1A95">
        <w:t xml:space="preserve"> </w:t>
      </w:r>
      <w:r w:rsidRPr="00F835E9">
        <w:t>offers</w:t>
      </w:r>
      <w:r w:rsidRPr="001A1A95">
        <w:t xml:space="preserve"> </w:t>
      </w:r>
      <w:r>
        <w:t>superior</w:t>
      </w:r>
      <w:r w:rsidRPr="001A1A95">
        <w:t xml:space="preserve"> reach and movement. The three-part arm extends to </w:t>
      </w:r>
      <w:r>
        <w:t>10.5</w:t>
      </w:r>
      <w:r w:rsidRPr="00F835E9">
        <w:t xml:space="preserve"> feet (</w:t>
      </w:r>
      <w:r>
        <w:t>3.2</w:t>
      </w:r>
      <w:r w:rsidRPr="00F835E9">
        <w:t xml:space="preserve"> meters) vertically</w:t>
      </w:r>
      <w:r>
        <w:t xml:space="preserve"> and</w:t>
      </w:r>
      <w:r w:rsidRPr="00F835E9">
        <w:t xml:space="preserve"> </w:t>
      </w:r>
      <w:r>
        <w:t>8.8</w:t>
      </w:r>
      <w:r w:rsidRPr="00F835E9">
        <w:t xml:space="preserve"> feet (</w:t>
      </w:r>
      <w:r>
        <w:t>2.7</w:t>
      </w:r>
      <w:r w:rsidRPr="00F835E9">
        <w:t xml:space="preserve"> meters) horizontally</w:t>
      </w:r>
      <w:r>
        <w:t>.</w:t>
      </w:r>
      <w:r w:rsidR="00A73DB7">
        <w:t xml:space="preserve"> With a remote-controlled operating distance of up to 984 feet (300 meters), the Brokk 70 keeps crews away from </w:t>
      </w:r>
      <w:r w:rsidR="00B7353B">
        <w:t xml:space="preserve">dust, </w:t>
      </w:r>
      <w:r w:rsidR="00A73DB7">
        <w:t xml:space="preserve">falling </w:t>
      </w:r>
      <w:r w:rsidR="00B7353B">
        <w:t>material</w:t>
      </w:r>
      <w:r w:rsidR="00A73DB7">
        <w:t xml:space="preserve">, harmful vibrations and other dangers. </w:t>
      </w:r>
    </w:p>
    <w:p w14:paraId="1A6BE358" w14:textId="77777777" w:rsidR="007E7838" w:rsidRDefault="007E7838" w:rsidP="009565C4">
      <w:pPr>
        <w:pStyle w:val="Default"/>
        <w:spacing w:line="276" w:lineRule="auto"/>
      </w:pPr>
    </w:p>
    <w:p w14:paraId="1FFA9D75" w14:textId="127A1A80" w:rsidR="002021A2" w:rsidRDefault="002021A2" w:rsidP="009565C4">
      <w:pPr>
        <w:pStyle w:val="Default"/>
        <w:spacing w:line="276" w:lineRule="auto"/>
        <w:rPr>
          <w:rStyle w:val="Hyperlink"/>
          <w:bCs/>
          <w:color w:val="auto"/>
          <w:u w:val="none"/>
        </w:rPr>
      </w:pPr>
      <w:r>
        <w:rPr>
          <w:rStyle w:val="Hyperlink"/>
          <w:bCs/>
          <w:color w:val="auto"/>
          <w:u w:val="none"/>
        </w:rPr>
        <w:t>Brokk outfits each Brokk 70 with a BHB 105 hydraulic breaker with 159 joules of hitting power. It can be equipped with</w:t>
      </w:r>
      <w:r>
        <w:t xml:space="preserve"> advanced features</w:t>
      </w:r>
      <w:r w:rsidR="00EA6841">
        <w:t xml:space="preserve">, including </w:t>
      </w:r>
      <w:r>
        <w:t>water spray to suppress dust</w:t>
      </w:r>
      <w:r w:rsidR="00B96D5A">
        <w:t>.</w:t>
      </w:r>
      <w:r w:rsidRPr="00113D3C">
        <w:t xml:space="preserve"> </w:t>
      </w:r>
      <w:r w:rsidR="00A34E8B">
        <w:rPr>
          <w:rStyle w:val="Hyperlink"/>
          <w:bCs/>
          <w:color w:val="auto"/>
          <w:u w:val="none"/>
        </w:rPr>
        <w:t xml:space="preserve">For utility applications, the BHB 105 allows contractors to break through surfaces without damaging utility lines. </w:t>
      </w:r>
      <w:r w:rsidR="008545AE">
        <w:rPr>
          <w:rStyle w:val="Hyperlink"/>
          <w:bCs/>
          <w:color w:val="auto"/>
          <w:u w:val="none"/>
        </w:rPr>
        <w:t xml:space="preserve">The Brokk 70 works with the 40L bucket attachment for digging, loading, sorting and </w:t>
      </w:r>
      <w:r w:rsidR="008545AE">
        <w:rPr>
          <w:rStyle w:val="Hyperlink"/>
          <w:bCs/>
          <w:color w:val="auto"/>
          <w:u w:val="none"/>
        </w:rPr>
        <w:lastRenderedPageBreak/>
        <w:t xml:space="preserve">separation of materials and debris. </w:t>
      </w:r>
      <w:r>
        <w:rPr>
          <w:rStyle w:val="Hyperlink"/>
          <w:bCs/>
          <w:color w:val="auto"/>
          <w:u w:val="none"/>
        </w:rPr>
        <w:t xml:space="preserve">The machine also pairs seamlessly with </w:t>
      </w:r>
      <w:r w:rsidR="001A34AC">
        <w:rPr>
          <w:rStyle w:val="Hyperlink"/>
          <w:bCs/>
          <w:color w:val="auto"/>
          <w:u w:val="none"/>
        </w:rPr>
        <w:t xml:space="preserve">a variety of attachments, such as grapples, </w:t>
      </w:r>
      <w:r>
        <w:rPr>
          <w:rStyle w:val="Hyperlink"/>
          <w:bCs/>
          <w:color w:val="auto"/>
          <w:u w:val="none"/>
        </w:rPr>
        <w:t xml:space="preserve">concrete crushers, drum cutters, scoop buckets and more. </w:t>
      </w:r>
    </w:p>
    <w:p w14:paraId="37253CC7" w14:textId="77777777" w:rsidR="002021A2" w:rsidRDefault="002021A2" w:rsidP="009565C4">
      <w:pPr>
        <w:pStyle w:val="Default"/>
        <w:spacing w:line="276" w:lineRule="auto"/>
        <w:rPr>
          <w:rStyle w:val="Hyperlink"/>
          <w:bCs/>
          <w:color w:val="auto"/>
          <w:u w:val="none"/>
        </w:rPr>
      </w:pPr>
    </w:p>
    <w:p w14:paraId="759C73AD" w14:textId="7A6E28F0" w:rsidR="00DF7844" w:rsidRDefault="00DF7844" w:rsidP="009565C4">
      <w:pPr>
        <w:pStyle w:val="Default"/>
        <w:spacing w:line="276" w:lineRule="auto"/>
      </w:pPr>
      <w:r>
        <w:rPr>
          <w:rStyle w:val="Hyperlink"/>
          <w:bCs/>
          <w:color w:val="auto"/>
          <w:u w:val="none"/>
        </w:rPr>
        <w:t xml:space="preserve">The Brokk 70 incorporates the revolutionary new </w:t>
      </w:r>
      <w:r w:rsidRPr="00BB7D84">
        <w:t>SmartConcept</w:t>
      </w:r>
      <w:r w:rsidRPr="00163511">
        <w:rPr>
          <w:bCs/>
        </w:rPr>
        <w:t>™</w:t>
      </w:r>
      <w:r>
        <w:rPr>
          <w:bCs/>
        </w:rPr>
        <w:t xml:space="preserve"> system, which ensures </w:t>
      </w:r>
      <w:r>
        <w:t>improved performance and uptime. SmartConcept consists of three features: SmartPower</w:t>
      </w:r>
      <w:r w:rsidR="002213BA" w:rsidRPr="00163511">
        <w:rPr>
          <w:bCs/>
        </w:rPr>
        <w:t>™</w:t>
      </w:r>
      <w:r>
        <w:t>, SmartDesign</w:t>
      </w:r>
      <w:r w:rsidRPr="00163511">
        <w:rPr>
          <w:bCs/>
        </w:rPr>
        <w:t>™</w:t>
      </w:r>
      <w:r>
        <w:t xml:space="preserve"> and SmartRemote</w:t>
      </w:r>
      <w:r w:rsidRPr="00163511">
        <w:rPr>
          <w:bCs/>
        </w:rPr>
        <w:t>™</w:t>
      </w:r>
      <w:r>
        <w:rPr>
          <w:bCs/>
        </w:rPr>
        <w:t xml:space="preserve">. SmartPower senses when the power supply is poor or faulty then compensates before damage to components occurs, allowing contractors to use the machine with generators or unreliable power sources. With </w:t>
      </w:r>
      <w:r>
        <w:t>70% fewer cables, rugged components, LED headlights and easily accessible grease points and hydraulic hoses, SmartDesign extends machine</w:t>
      </w:r>
      <w:r w:rsidRPr="00F07846">
        <w:t xml:space="preserve"> life and </w:t>
      </w:r>
      <w:r>
        <w:t xml:space="preserve">provides unprecedented ease of </w:t>
      </w:r>
      <w:r w:rsidRPr="00F07846">
        <w:t xml:space="preserve">maintenance. </w:t>
      </w:r>
      <w:r>
        <w:t xml:space="preserve">An </w:t>
      </w:r>
      <w:r w:rsidRPr="00F07846">
        <w:t>ergonomic remote</w:t>
      </w:r>
      <w:r w:rsidR="00313282">
        <w:t xml:space="preserve"> </w:t>
      </w:r>
      <w:r w:rsidRPr="00F07846">
        <w:t>control</w:t>
      </w:r>
      <w:r w:rsidR="00313282">
        <w:t xml:space="preserve"> —</w:t>
      </w:r>
      <w:r>
        <w:t xml:space="preserve"> the SmartRemote</w:t>
      </w:r>
      <w:r w:rsidR="00313282">
        <w:t xml:space="preserve"> —</w:t>
      </w:r>
      <w:r>
        <w:t xml:space="preserve"> incorporates adjustable straps, intuitive controls and p</w:t>
      </w:r>
      <w:r w:rsidRPr="00F07846">
        <w:t>rofessional</w:t>
      </w:r>
      <w:r>
        <w:t>-</w:t>
      </w:r>
      <w:r w:rsidRPr="00F07846">
        <w:t>grade radio technology</w:t>
      </w:r>
      <w:r>
        <w:t xml:space="preserve"> with </w:t>
      </w:r>
      <w:r w:rsidR="00375239">
        <w:t>almost 1000 feet</w:t>
      </w:r>
      <w:r>
        <w:t xml:space="preserve"> (300</w:t>
      </w:r>
      <w:r w:rsidR="00D40FD3">
        <w:t xml:space="preserve"> </w:t>
      </w:r>
      <w:r>
        <w:t>meter</w:t>
      </w:r>
      <w:r w:rsidR="00D40FD3">
        <w:t>s</w:t>
      </w:r>
      <w:r>
        <w:t>)</w:t>
      </w:r>
      <w:r w:rsidRPr="00F07846">
        <w:t xml:space="preserve"> </w:t>
      </w:r>
      <w:r w:rsidR="00375239">
        <w:t xml:space="preserve">of wireless </w:t>
      </w:r>
      <w:r w:rsidRPr="00F07846">
        <w:t>working range</w:t>
      </w:r>
      <w:r>
        <w:t>.</w:t>
      </w:r>
    </w:p>
    <w:p w14:paraId="6643E142" w14:textId="77777777" w:rsidR="009529EF" w:rsidRDefault="009529EF" w:rsidP="009565C4">
      <w:pPr>
        <w:spacing w:line="276" w:lineRule="auto"/>
        <w:rPr>
          <w:rFonts w:ascii="Times New Roman" w:hAnsi="Times New Roman" w:cs="Times New Roman"/>
        </w:rPr>
      </w:pPr>
    </w:p>
    <w:p w14:paraId="728787E6" w14:textId="35ABDCDE" w:rsidR="00EE09FC" w:rsidRPr="001D5F1F" w:rsidRDefault="009529EF" w:rsidP="009565C4">
      <w:pPr>
        <w:spacing w:line="276" w:lineRule="auto"/>
        <w:rPr>
          <w:rFonts w:ascii="Times New Roman" w:hAnsi="Times New Roman" w:cs="Times New Roman"/>
        </w:rPr>
      </w:pPr>
      <w:r>
        <w:rPr>
          <w:rFonts w:ascii="Times New Roman" w:hAnsi="Times New Roman" w:cs="Times New Roman"/>
        </w:rPr>
        <w:t xml:space="preserve">For more information on the Brokk </w:t>
      </w:r>
      <w:r w:rsidR="000E7A1D">
        <w:rPr>
          <w:rFonts w:ascii="Times New Roman" w:hAnsi="Times New Roman" w:cs="Times New Roman"/>
        </w:rPr>
        <w:t>B</w:t>
      </w:r>
      <w:r>
        <w:rPr>
          <w:rFonts w:ascii="Times New Roman" w:hAnsi="Times New Roman" w:cs="Times New Roman"/>
        </w:rPr>
        <w:t>70</w:t>
      </w:r>
      <w:r w:rsidR="000E7A1D">
        <w:rPr>
          <w:rFonts w:ascii="Times New Roman" w:hAnsi="Times New Roman" w:cs="Times New Roman"/>
        </w:rPr>
        <w:t xml:space="preserve"> </w:t>
      </w:r>
      <w:r>
        <w:rPr>
          <w:rFonts w:ascii="Times New Roman" w:hAnsi="Times New Roman" w:cs="Times New Roman"/>
        </w:rPr>
        <w:t xml:space="preserve">visit </w:t>
      </w:r>
      <w:hyperlink r:id="rId15" w:history="1">
        <w:r w:rsidRPr="00756A77">
          <w:rPr>
            <w:rStyle w:val="Hyperlink"/>
            <w:rFonts w:ascii="Times New Roman" w:hAnsi="Times New Roman" w:cs="Times New Roman"/>
          </w:rPr>
          <w:t>www.brokk.com</w:t>
        </w:r>
      </w:hyperlink>
      <w:r>
        <w:rPr>
          <w:rFonts w:ascii="Times New Roman" w:hAnsi="Times New Roman" w:cs="Times New Roman"/>
        </w:rPr>
        <w:t>.</w:t>
      </w:r>
    </w:p>
    <w:p w14:paraId="377748A5" w14:textId="77777777" w:rsidR="00EE09FC" w:rsidRPr="008B7C7A" w:rsidRDefault="00EE09FC" w:rsidP="009565C4">
      <w:pPr>
        <w:pStyle w:val="Default"/>
        <w:spacing w:line="276" w:lineRule="auto"/>
      </w:pPr>
    </w:p>
    <w:p w14:paraId="236C68EF" w14:textId="77777777" w:rsidR="00961ABC" w:rsidRPr="00CE02A6" w:rsidRDefault="00961ABC" w:rsidP="00961ABC">
      <w:pPr>
        <w:rPr>
          <w:rFonts w:ascii="Times New Roman" w:hAnsi="Times New Roman" w:cs="Times New Roman"/>
          <w:b/>
        </w:rPr>
      </w:pPr>
      <w:r w:rsidRPr="00CE02A6">
        <w:rPr>
          <w:rFonts w:ascii="Times New Roman" w:hAnsi="Times New Roman" w:cs="Times New Roman"/>
          <w:b/>
        </w:rPr>
        <w:t>About Brokk</w:t>
      </w:r>
    </w:p>
    <w:p w14:paraId="110252C0" w14:textId="77777777" w:rsidR="00961ABC" w:rsidRPr="003B4837" w:rsidRDefault="00961ABC" w:rsidP="00961ABC">
      <w:pPr>
        <w:rPr>
          <w:rFonts w:ascii="Times New Roman" w:hAnsi="Times New Roman" w:cs="Times New Roman"/>
        </w:rPr>
      </w:pPr>
      <w:r w:rsidRPr="003B4837">
        <w:rPr>
          <w:rFonts w:ascii="Times New Roman" w:hAnsi="Times New Roman" w:cs="Times New Roman"/>
        </w:rPr>
        <w:t xml:space="preserve">Brokk has been the world’s leading manufacturer of </w:t>
      </w:r>
      <w:r>
        <w:rPr>
          <w:rFonts w:ascii="Times New Roman" w:hAnsi="Times New Roman" w:cs="Times New Roman"/>
        </w:rPr>
        <w:t xml:space="preserve">electric </w:t>
      </w:r>
      <w:r w:rsidRPr="003B4837">
        <w:rPr>
          <w:rFonts w:ascii="Times New Roman" w:hAnsi="Times New Roman" w:cs="Times New Roman"/>
        </w:rPr>
        <w:t xml:space="preserve">remote-controlled demolition machines and attachments for </w:t>
      </w:r>
      <w:r>
        <w:rPr>
          <w:rFonts w:ascii="Times New Roman" w:hAnsi="Times New Roman" w:cs="Times New Roman"/>
        </w:rPr>
        <w:t>more than 45</w:t>
      </w:r>
      <w:r w:rsidRPr="003B4837">
        <w:rPr>
          <w:rFonts w:ascii="Times New Roman" w:hAnsi="Times New Roman" w:cs="Times New Roman"/>
        </w:rPr>
        <w:t xml:space="preserve"> years. Through continuous innovation in engineering and design, Brokk is able to offer unique solutions to multiple industries worldwide, including construction, demolition, mining and tunneling, cement and processing, nuclear and other specialty applications. For more information: Brokk Inc., </w:t>
      </w:r>
      <w:r w:rsidRPr="00E60F06">
        <w:rPr>
          <w:rFonts w:ascii="Times New Roman" w:hAnsi="Times New Roman" w:cs="Times New Roman"/>
        </w:rPr>
        <w:t>17321 TYE Street SE, Suite B, Monroe, WA 98272</w:t>
      </w:r>
      <w:r w:rsidRPr="003B4837">
        <w:rPr>
          <w:rFonts w:ascii="Times New Roman" w:hAnsi="Times New Roman" w:cs="Times New Roman"/>
        </w:rPr>
        <w:t xml:space="preserve">; 800-621-7856; </w:t>
      </w:r>
      <w:hyperlink r:id="rId16" w:history="1">
        <w:r w:rsidRPr="003B4837">
          <w:rPr>
            <w:rStyle w:val="Hyperlink"/>
            <w:rFonts w:ascii="Times New Roman" w:hAnsi="Times New Roman" w:cs="Times New Roman"/>
          </w:rPr>
          <w:t>info@brokkinc.com</w:t>
        </w:r>
      </w:hyperlink>
      <w:r w:rsidRPr="003B4837">
        <w:rPr>
          <w:rFonts w:ascii="Times New Roman" w:hAnsi="Times New Roman" w:cs="Times New Roman"/>
        </w:rPr>
        <w:t xml:space="preserve">; </w:t>
      </w:r>
      <w:hyperlink r:id="rId17" w:history="1">
        <w:r w:rsidRPr="003B4837">
          <w:rPr>
            <w:rStyle w:val="Hyperlink"/>
            <w:rFonts w:ascii="Times New Roman" w:hAnsi="Times New Roman" w:cs="Times New Roman"/>
          </w:rPr>
          <w:t>www.brokk.com</w:t>
        </w:r>
      </w:hyperlink>
      <w:r w:rsidRPr="003B4837">
        <w:rPr>
          <w:rFonts w:ascii="Times New Roman" w:hAnsi="Times New Roman" w:cs="Times New Roman"/>
        </w:rPr>
        <w:t xml:space="preserve">; </w:t>
      </w:r>
      <w:hyperlink r:id="rId18" w:history="1">
        <w:r w:rsidRPr="003B4837">
          <w:rPr>
            <w:rStyle w:val="Hyperlink"/>
            <w:rFonts w:ascii="Times New Roman" w:hAnsi="Times New Roman" w:cs="Times New Roman"/>
          </w:rPr>
          <w:t>Facebook</w:t>
        </w:r>
      </w:hyperlink>
      <w:r w:rsidRPr="003B4837">
        <w:rPr>
          <w:rStyle w:val="Hyperlink"/>
          <w:rFonts w:ascii="Times New Roman" w:hAnsi="Times New Roman" w:cs="Times New Roman"/>
          <w:color w:val="000000" w:themeColor="text1"/>
          <w:u w:val="none"/>
        </w:rPr>
        <w:t xml:space="preserve">; </w:t>
      </w:r>
      <w:hyperlink r:id="rId19" w:history="1">
        <w:r w:rsidRPr="003B4837">
          <w:rPr>
            <w:rStyle w:val="Hyperlink"/>
            <w:rFonts w:ascii="Times New Roman" w:hAnsi="Times New Roman" w:cs="Times New Roman"/>
          </w:rPr>
          <w:t>YouTube</w:t>
        </w:r>
      </w:hyperlink>
      <w:r w:rsidRPr="003B4837">
        <w:rPr>
          <w:rStyle w:val="Hyperlink"/>
          <w:rFonts w:ascii="Times New Roman" w:hAnsi="Times New Roman" w:cs="Times New Roman"/>
          <w:color w:val="000000" w:themeColor="text1"/>
          <w:u w:val="none"/>
        </w:rPr>
        <w:t xml:space="preserve">; </w:t>
      </w:r>
      <w:hyperlink r:id="rId20" w:history="1">
        <w:r w:rsidRPr="003B4837">
          <w:rPr>
            <w:rStyle w:val="Hyperlink"/>
            <w:rFonts w:ascii="Times New Roman" w:hAnsi="Times New Roman" w:cs="Times New Roman"/>
          </w:rPr>
          <w:t>LinkedIn</w:t>
        </w:r>
      </w:hyperlink>
      <w:r w:rsidRPr="003B4837">
        <w:rPr>
          <w:rStyle w:val="Hyperlink"/>
          <w:rFonts w:ascii="Times New Roman" w:hAnsi="Times New Roman" w:cs="Times New Roman"/>
          <w:color w:val="000000" w:themeColor="text1"/>
          <w:u w:val="none"/>
        </w:rPr>
        <w:t xml:space="preserve"> and </w:t>
      </w:r>
      <w:hyperlink r:id="rId21" w:history="1">
        <w:r w:rsidRPr="003B4837">
          <w:rPr>
            <w:rStyle w:val="Hyperlink"/>
            <w:rFonts w:ascii="Times New Roman" w:hAnsi="Times New Roman" w:cs="Times New Roman"/>
          </w:rPr>
          <w:t>Twitter</w:t>
        </w:r>
      </w:hyperlink>
      <w:r w:rsidRPr="003B4837">
        <w:rPr>
          <w:rFonts w:ascii="Times New Roman" w:hAnsi="Times New Roman" w:cs="Times New Roman"/>
        </w:rPr>
        <w:t xml:space="preserve">.  </w:t>
      </w:r>
    </w:p>
    <w:p w14:paraId="59BD70B0" w14:textId="77777777" w:rsidR="00B301CC" w:rsidRPr="00FC316B" w:rsidRDefault="00B301CC" w:rsidP="009565C4">
      <w:pPr>
        <w:spacing w:line="276" w:lineRule="auto"/>
        <w:rPr>
          <w:rFonts w:ascii="Times New Roman" w:hAnsi="Times New Roman" w:cs="Times New Roman"/>
        </w:rPr>
      </w:pPr>
    </w:p>
    <w:p w14:paraId="5398FD08" w14:textId="15B22E01" w:rsidR="00B301CC" w:rsidRPr="00FC316B" w:rsidRDefault="00847687" w:rsidP="009565C4">
      <w:pPr>
        <w:spacing w:line="276" w:lineRule="auto"/>
        <w:jc w:val="center"/>
        <w:rPr>
          <w:rFonts w:ascii="Times New Roman" w:hAnsi="Times New Roman" w:cs="Times New Roman"/>
        </w:rPr>
      </w:pPr>
      <w:r>
        <w:rPr>
          <w:rFonts w:ascii="Times New Roman" w:hAnsi="Times New Roman" w:cs="Times New Roman"/>
        </w:rPr>
        <w:t>##</w:t>
      </w:r>
      <w:r w:rsidR="00B301CC" w:rsidRPr="00FC316B">
        <w:rPr>
          <w:rFonts w:ascii="Times New Roman" w:hAnsi="Times New Roman" w:cs="Times New Roman"/>
        </w:rPr>
        <w:t>#</w:t>
      </w:r>
    </w:p>
    <w:p w14:paraId="416EC899" w14:textId="77777777" w:rsidR="00B301CC" w:rsidRPr="00FC316B" w:rsidRDefault="00B301CC" w:rsidP="009565C4">
      <w:pPr>
        <w:spacing w:line="276" w:lineRule="auto"/>
        <w:rPr>
          <w:rFonts w:ascii="Times New Roman" w:hAnsi="Times New Roman" w:cs="Times New Roman"/>
          <w:b/>
        </w:rPr>
      </w:pPr>
    </w:p>
    <w:p w14:paraId="521270FE" w14:textId="673C7694" w:rsidR="00B301CC" w:rsidRPr="00FC316B" w:rsidRDefault="00B301CC" w:rsidP="009565C4">
      <w:pPr>
        <w:spacing w:line="276" w:lineRule="auto"/>
        <w:rPr>
          <w:rFonts w:ascii="Times New Roman" w:hAnsi="Times New Roman" w:cs="Times New Roman"/>
        </w:rPr>
      </w:pPr>
      <w:r w:rsidRPr="00FC316B">
        <w:rPr>
          <w:rFonts w:ascii="Times New Roman" w:hAnsi="Times New Roman" w:cs="Times New Roman"/>
          <w:b/>
        </w:rPr>
        <w:t xml:space="preserve">IMAGE: </w:t>
      </w:r>
      <w:r w:rsidR="00CB1004" w:rsidRPr="004A1E73">
        <w:rPr>
          <w:rFonts w:ascii="Times New Roman" w:hAnsi="Times New Roman" w:cs="Times New Roman"/>
        </w:rPr>
        <w:t>Brokk_</w:t>
      </w:r>
      <w:r w:rsidR="00686EDE">
        <w:rPr>
          <w:rFonts w:ascii="Times New Roman" w:hAnsi="Times New Roman" w:cs="Times New Roman"/>
        </w:rPr>
        <w:t>70</w:t>
      </w:r>
      <w:r w:rsidR="004A1E73" w:rsidRPr="004A1E73">
        <w:rPr>
          <w:rFonts w:ascii="Times New Roman" w:hAnsi="Times New Roman" w:cs="Times New Roman"/>
        </w:rPr>
        <w:t>.</w:t>
      </w:r>
      <w:r w:rsidR="00F94F25">
        <w:rPr>
          <w:rFonts w:ascii="Times New Roman" w:hAnsi="Times New Roman" w:cs="Times New Roman"/>
        </w:rPr>
        <w:t>png</w:t>
      </w:r>
    </w:p>
    <w:p w14:paraId="29630785" w14:textId="25A7030C" w:rsidR="00B96D5A" w:rsidRDefault="00B301CC" w:rsidP="00B96D5A">
      <w:pPr>
        <w:pStyle w:val="Default"/>
        <w:spacing w:line="276" w:lineRule="auto"/>
      </w:pPr>
      <w:r w:rsidRPr="00FC316B">
        <w:rPr>
          <w:b/>
        </w:rPr>
        <w:t xml:space="preserve">CUTLINE: </w:t>
      </w:r>
      <w:r w:rsidR="00B96D5A">
        <w:t xml:space="preserve">Brokk will </w:t>
      </w:r>
      <w:r w:rsidR="00A73DB7">
        <w:t>highlight</w:t>
      </w:r>
      <w:r w:rsidR="00B96D5A">
        <w:t xml:space="preserve"> the Brokk 70, along with other demolition equipment, </w:t>
      </w:r>
      <w:r w:rsidR="00B96D5A" w:rsidRPr="000C78A5">
        <w:t xml:space="preserve">at </w:t>
      </w:r>
      <w:hyperlink r:id="rId22" w:history="1">
        <w:r w:rsidR="00B96D5A" w:rsidRPr="00D0262D">
          <w:rPr>
            <w:rStyle w:val="Hyperlink"/>
          </w:rPr>
          <w:t>Utility Expo</w:t>
        </w:r>
      </w:hyperlink>
      <w:r w:rsidR="00B96D5A" w:rsidRPr="000C78A5">
        <w:t xml:space="preserve">, Sept. 26-28, 2023, in Louisville, Kentucky, </w:t>
      </w:r>
      <w:r w:rsidR="00B96D5A" w:rsidRPr="000C78A5">
        <w:rPr>
          <w:b/>
          <w:bCs/>
        </w:rPr>
        <w:t>booth N1855</w:t>
      </w:r>
      <w:r w:rsidR="00B96D5A" w:rsidRPr="000C78A5">
        <w:t>.</w:t>
      </w:r>
    </w:p>
    <w:p w14:paraId="0D7E7234" w14:textId="77777777" w:rsidR="00B301CC" w:rsidRDefault="00B301CC" w:rsidP="009565C4">
      <w:pPr>
        <w:spacing w:line="276" w:lineRule="auto"/>
        <w:rPr>
          <w:rFonts w:ascii="Times New Roman" w:hAnsi="Times New Roman" w:cs="Times New Roman"/>
          <w:b/>
        </w:rPr>
      </w:pPr>
    </w:p>
    <w:p w14:paraId="46EFE179" w14:textId="2A3064AF" w:rsidR="00B301CC" w:rsidRPr="00FC316B" w:rsidRDefault="00B301CC" w:rsidP="009565C4">
      <w:pPr>
        <w:spacing w:line="276" w:lineRule="auto"/>
        <w:rPr>
          <w:rFonts w:ascii="Times New Roman" w:hAnsi="Times New Roman" w:cs="Times New Roman"/>
        </w:rPr>
      </w:pPr>
      <w:r w:rsidRPr="00FC316B">
        <w:rPr>
          <w:rFonts w:ascii="Times New Roman" w:hAnsi="Times New Roman" w:cs="Times New Roman"/>
          <w:b/>
        </w:rPr>
        <w:t xml:space="preserve">Suggested Tags: </w:t>
      </w:r>
      <w:r>
        <w:rPr>
          <w:rFonts w:ascii="Times New Roman" w:hAnsi="Times New Roman" w:cs="Times New Roman"/>
        </w:rPr>
        <w:t xml:space="preserve">Brokk, </w:t>
      </w:r>
      <w:r w:rsidR="00847687">
        <w:rPr>
          <w:rFonts w:ascii="Times New Roman" w:hAnsi="Times New Roman" w:cs="Times New Roman"/>
        </w:rPr>
        <w:t>demolition</w:t>
      </w:r>
      <w:r w:rsidR="002021B7">
        <w:rPr>
          <w:rFonts w:ascii="Times New Roman" w:hAnsi="Times New Roman" w:cs="Times New Roman"/>
        </w:rPr>
        <w:t xml:space="preserve">, </w:t>
      </w:r>
      <w:r w:rsidR="00686EDE">
        <w:rPr>
          <w:rFonts w:ascii="Times New Roman" w:hAnsi="Times New Roman" w:cs="Times New Roman"/>
        </w:rPr>
        <w:t xml:space="preserve">Brokk 70, </w:t>
      </w:r>
      <w:r w:rsidR="00B96D5A">
        <w:rPr>
          <w:rFonts w:ascii="Times New Roman" w:hAnsi="Times New Roman" w:cs="Times New Roman"/>
        </w:rPr>
        <w:t xml:space="preserve">remote control, </w:t>
      </w:r>
      <w:r w:rsidR="00A73DB7">
        <w:rPr>
          <w:rFonts w:ascii="Times New Roman" w:hAnsi="Times New Roman" w:cs="Times New Roman"/>
        </w:rPr>
        <w:t xml:space="preserve">electric equipment, </w:t>
      </w:r>
      <w:r w:rsidR="0071526C">
        <w:rPr>
          <w:rFonts w:ascii="Times New Roman" w:hAnsi="Times New Roman" w:cs="Times New Roman"/>
        </w:rPr>
        <w:t>Utility Expo, Utility</w:t>
      </w:r>
    </w:p>
    <w:p w14:paraId="7BA9BBB7" w14:textId="77777777" w:rsidR="00B301CC" w:rsidRPr="00FC316B" w:rsidRDefault="00B301CC" w:rsidP="009565C4">
      <w:pPr>
        <w:spacing w:line="276" w:lineRule="auto"/>
        <w:rPr>
          <w:rFonts w:ascii="Times New Roman" w:hAnsi="Times New Roman" w:cs="Times New Roman"/>
        </w:rPr>
      </w:pPr>
    </w:p>
    <w:p w14:paraId="399356BD" w14:textId="2EA5B7F5" w:rsidR="00B301CC" w:rsidRPr="00B96D5A" w:rsidRDefault="00B301CC" w:rsidP="00B96D5A">
      <w:pPr>
        <w:pStyle w:val="Default"/>
        <w:spacing w:line="276" w:lineRule="auto"/>
      </w:pPr>
      <w:r>
        <w:rPr>
          <w:b/>
        </w:rPr>
        <w:t>Suggested Social Media Post</w:t>
      </w:r>
      <w:r w:rsidRPr="00CE02A6">
        <w:rPr>
          <w:b/>
        </w:rPr>
        <w:t>:</w:t>
      </w:r>
      <w:r w:rsidR="00A22FCF">
        <w:rPr>
          <w:b/>
        </w:rPr>
        <w:t xml:space="preserve"> </w:t>
      </w:r>
      <w:r w:rsidRPr="000057F2">
        <w:rPr>
          <w:i/>
        </w:rPr>
        <w:t>@Brokk USA</w:t>
      </w:r>
      <w:r>
        <w:t xml:space="preserve"> </w:t>
      </w:r>
      <w:r w:rsidR="008B7F15">
        <w:t xml:space="preserve">will showcase the Brokk 70, along with other demolition equipment, </w:t>
      </w:r>
      <w:r w:rsidR="008B7F15" w:rsidRPr="000C78A5">
        <w:t xml:space="preserve">at </w:t>
      </w:r>
      <w:hyperlink r:id="rId23" w:history="1">
        <w:r w:rsidR="008B7F15" w:rsidRPr="00D0262D">
          <w:rPr>
            <w:rStyle w:val="Hyperlink"/>
          </w:rPr>
          <w:t>Utility Expo</w:t>
        </w:r>
      </w:hyperlink>
      <w:r w:rsidR="008B7F15" w:rsidRPr="000C78A5">
        <w:t xml:space="preserve">, Sept. 26-28, 2023, in Louisville, Kentucky, </w:t>
      </w:r>
      <w:r w:rsidR="008B7F15" w:rsidRPr="000C78A5">
        <w:rPr>
          <w:b/>
          <w:bCs/>
        </w:rPr>
        <w:t>booth N1855</w:t>
      </w:r>
      <w:r w:rsidR="008B7F15" w:rsidRPr="000C78A5">
        <w:t>.</w:t>
      </w:r>
      <w:r w:rsidR="000002AF">
        <w:rPr>
          <w:rStyle w:val="Hyperlink"/>
          <w:bCs/>
          <w:color w:val="000000" w:themeColor="text1"/>
          <w:u w:val="none"/>
        </w:rPr>
        <w:t xml:space="preserve"> </w:t>
      </w:r>
      <w:r w:rsidRPr="00B301CC">
        <w:rPr>
          <w:rStyle w:val="Hyperlink"/>
          <w:bCs/>
          <w:color w:val="000000" w:themeColor="text1"/>
          <w:u w:val="none"/>
        </w:rPr>
        <w:t>{link and photo}</w:t>
      </w:r>
    </w:p>
    <w:p w14:paraId="686B92B7" w14:textId="1E725ED5" w:rsidR="00CC4EF4" w:rsidRDefault="00CC4EF4" w:rsidP="009565C4">
      <w:pPr>
        <w:spacing w:line="276" w:lineRule="auto"/>
        <w:rPr>
          <w:rFonts w:ascii="Times New Roman" w:hAnsi="Times New Roman" w:cs="Times New Roman"/>
        </w:rPr>
      </w:pPr>
    </w:p>
    <w:p w14:paraId="12FA77E1" w14:textId="77777777" w:rsidR="00EE09FC" w:rsidRPr="0058692B" w:rsidRDefault="00EE09FC" w:rsidP="009565C4">
      <w:pPr>
        <w:spacing w:line="276" w:lineRule="auto"/>
        <w:rPr>
          <w:rFonts w:ascii="Times New Roman" w:hAnsi="Times New Roman" w:cs="Times New Roman"/>
        </w:rPr>
      </w:pPr>
      <w:r w:rsidRPr="0058692B">
        <w:rPr>
          <w:rFonts w:ascii="Times New Roman" w:hAnsi="Times New Roman" w:cs="Times New Roman"/>
          <w:b/>
        </w:rPr>
        <w:t xml:space="preserve">Facebook Handle: </w:t>
      </w:r>
      <w:r w:rsidRPr="0058692B">
        <w:rPr>
          <w:rFonts w:ascii="Times New Roman" w:hAnsi="Times New Roman" w:cs="Times New Roman"/>
        </w:rPr>
        <w:t>@BrokkUSA</w:t>
      </w:r>
      <w:r w:rsidRPr="0058692B">
        <w:rPr>
          <w:rFonts w:ascii="Times New Roman" w:hAnsi="Times New Roman" w:cs="Times New Roman"/>
          <w:b/>
        </w:rPr>
        <w:br/>
        <w:t xml:space="preserve">LinkedIn Handle: </w:t>
      </w:r>
      <w:r w:rsidRPr="0058692B">
        <w:rPr>
          <w:rFonts w:ascii="Times New Roman" w:hAnsi="Times New Roman" w:cs="Times New Roman"/>
        </w:rPr>
        <w:t>Brokk Inc.</w:t>
      </w:r>
    </w:p>
    <w:p w14:paraId="2DD5BA5F" w14:textId="77777777" w:rsidR="00EE09FC" w:rsidRPr="0058692B" w:rsidRDefault="00EE09FC" w:rsidP="009565C4">
      <w:pPr>
        <w:spacing w:line="276" w:lineRule="auto"/>
        <w:rPr>
          <w:rFonts w:ascii="Times New Roman" w:hAnsi="Times New Roman" w:cs="Times New Roman"/>
        </w:rPr>
      </w:pPr>
      <w:r w:rsidRPr="0058692B">
        <w:rPr>
          <w:rFonts w:ascii="Times New Roman" w:hAnsi="Times New Roman" w:cs="Times New Roman"/>
          <w:b/>
        </w:rPr>
        <w:lastRenderedPageBreak/>
        <w:t xml:space="preserve">YouTube Handle: </w:t>
      </w:r>
      <w:r w:rsidRPr="0058692B">
        <w:rPr>
          <w:rFonts w:ascii="Times New Roman" w:hAnsi="Times New Roman" w:cs="Times New Roman"/>
        </w:rPr>
        <w:t xml:space="preserve">@BrokkIncUSA </w:t>
      </w:r>
    </w:p>
    <w:p w14:paraId="7B5B9ADC" w14:textId="77777777" w:rsidR="00EE09FC" w:rsidRPr="0058692B" w:rsidRDefault="00EE09FC" w:rsidP="009565C4">
      <w:pPr>
        <w:spacing w:line="276" w:lineRule="auto"/>
        <w:rPr>
          <w:rFonts w:ascii="Times New Roman" w:hAnsi="Times New Roman" w:cs="Times New Roman"/>
        </w:rPr>
      </w:pPr>
      <w:r w:rsidRPr="0058692B">
        <w:rPr>
          <w:rFonts w:ascii="Times New Roman" w:hAnsi="Times New Roman" w:cs="Times New Roman"/>
          <w:b/>
        </w:rPr>
        <w:t>Twitter Handle:</w:t>
      </w:r>
      <w:r w:rsidRPr="0058692B">
        <w:rPr>
          <w:rFonts w:ascii="Times New Roman" w:hAnsi="Times New Roman" w:cs="Times New Roman"/>
        </w:rPr>
        <w:t xml:space="preserve"> @BrokkUSA</w:t>
      </w:r>
    </w:p>
    <w:p w14:paraId="24ACC47B" w14:textId="683F0519" w:rsidR="00EE09FC" w:rsidRPr="003B2DEE" w:rsidRDefault="00EE09FC" w:rsidP="009565C4">
      <w:pPr>
        <w:spacing w:line="276" w:lineRule="auto"/>
        <w:rPr>
          <w:rFonts w:ascii="Times New Roman" w:hAnsi="Times New Roman" w:cs="Times New Roman"/>
        </w:rPr>
      </w:pPr>
      <w:r>
        <w:rPr>
          <w:rFonts w:ascii="Times New Roman" w:hAnsi="Times New Roman" w:cs="Times New Roman"/>
          <w:b/>
        </w:rPr>
        <w:t>Instagram</w:t>
      </w:r>
      <w:r w:rsidRPr="0058692B">
        <w:rPr>
          <w:rFonts w:ascii="Times New Roman" w:hAnsi="Times New Roman" w:cs="Times New Roman"/>
          <w:b/>
        </w:rPr>
        <w:t xml:space="preserve"> Handle:</w:t>
      </w:r>
      <w:r w:rsidRPr="0058692B">
        <w:rPr>
          <w:rFonts w:ascii="Times New Roman" w:hAnsi="Times New Roman" w:cs="Times New Roman"/>
        </w:rPr>
        <w:t xml:space="preserve"> @BrokkUSA</w:t>
      </w:r>
    </w:p>
    <w:sectPr w:rsidR="00EE09FC" w:rsidRPr="003B2DEE" w:rsidSect="00847687">
      <w:headerReference w:type="even" r:id="rId24"/>
      <w:headerReference w:type="default" r:id="rId25"/>
      <w:footerReference w:type="default" r:id="rId26"/>
      <w:pgSz w:w="12240" w:h="15840"/>
      <w:pgMar w:top="180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06C8B" w14:textId="77777777" w:rsidR="00B92E1B" w:rsidRDefault="00B92E1B" w:rsidP="00847687">
      <w:r>
        <w:separator/>
      </w:r>
    </w:p>
  </w:endnote>
  <w:endnote w:type="continuationSeparator" w:id="0">
    <w:p w14:paraId="65665BC1" w14:textId="77777777" w:rsidR="00B92E1B" w:rsidRDefault="00B92E1B" w:rsidP="0084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736A3" w14:textId="4A40CDCB" w:rsidR="00847687" w:rsidRPr="00847687" w:rsidRDefault="00847687" w:rsidP="00847687">
    <w:pPr>
      <w:pStyle w:val="Footer"/>
      <w:jc w:val="center"/>
      <w:rPr>
        <w:rFonts w:ascii="Times New Roman" w:hAnsi="Times New Roman" w:cs="Times New Roman"/>
      </w:rPr>
    </w:pPr>
    <w:r w:rsidRPr="00847687">
      <w:rPr>
        <w:rFonts w:ascii="Times New Roman" w:hAnsi="Times New Roman" w:cs="Times New Roman"/>
      </w:rPr>
      <w:t>1</w:t>
    </w:r>
    <w:r w:rsidR="00A73DB7">
      <w:rPr>
        <w:rFonts w:ascii="Times New Roman" w:hAnsi="Times New Roman" w:cs="Times New Roman"/>
      </w:rPr>
      <w:t>7321 TYE Street SE, Suite B, Monroe, WA</w:t>
    </w:r>
    <w:r w:rsidRPr="00847687">
      <w:rPr>
        <w:rFonts w:ascii="Times New Roman" w:hAnsi="Times New Roman" w:cs="Times New Roman"/>
      </w:rPr>
      <w:t xml:space="preserve"> </w:t>
    </w:r>
    <w:r>
      <w:rPr>
        <w:rFonts w:ascii="Times New Roman" w:hAnsi="Times New Roman" w:cs="Times New Roman"/>
      </w:rPr>
      <w:t>|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31D7C" w14:textId="77777777" w:rsidR="00B92E1B" w:rsidRDefault="00B92E1B" w:rsidP="00847687">
      <w:r>
        <w:separator/>
      </w:r>
    </w:p>
  </w:footnote>
  <w:footnote w:type="continuationSeparator" w:id="0">
    <w:p w14:paraId="4B0D0D67" w14:textId="77777777" w:rsidR="00B92E1B" w:rsidRDefault="00B92E1B" w:rsidP="00847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9340"/>
    </w:tblGrid>
    <w:tr w:rsidR="00847687" w14:paraId="065CC524" w14:textId="77777777" w:rsidTr="00195A7D">
      <w:tc>
        <w:tcPr>
          <w:tcW w:w="5000" w:type="pct"/>
          <w:shd w:val="clear" w:color="auto" w:fill="DBE5F1" w:themeFill="accent1" w:themeFillTint="33"/>
        </w:tcPr>
        <w:p w14:paraId="422451A3" w14:textId="77777777" w:rsidR="00847687" w:rsidRPr="00217D74" w:rsidRDefault="00847687" w:rsidP="000C3F4C">
          <w:r w:rsidRPr="00217D74">
            <w:rPr>
              <w:b/>
            </w:rPr>
            <w:fldChar w:fldCharType="begin"/>
          </w:r>
          <w:r w:rsidRPr="00217D74">
            <w:rPr>
              <w:b/>
              <w:sz w:val="24"/>
              <w:szCs w:val="24"/>
            </w:rPr>
            <w:instrText xml:space="preserve"> PAGE   \* MERGEFORMAT </w:instrText>
          </w:r>
          <w:r w:rsidRPr="00217D74">
            <w:rPr>
              <w:b/>
            </w:rPr>
            <w:fldChar w:fldCharType="separate"/>
          </w:r>
          <w:r w:rsidRPr="00847687">
            <w:rPr>
              <w:b/>
              <w:noProof/>
            </w:rPr>
            <w:t>2</w:t>
          </w:r>
          <w:r w:rsidRPr="00217D74">
            <w:rPr>
              <w:b/>
            </w:rPr>
            <w:fldChar w:fldCharType="end"/>
          </w:r>
        </w:p>
      </w:tc>
    </w:tr>
  </w:tbl>
  <w:p w14:paraId="174803A3" w14:textId="77777777" w:rsidR="00847687" w:rsidRDefault="008476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1B8D" w14:textId="339D84E7" w:rsidR="00847687" w:rsidRDefault="00847687">
    <w:pPr>
      <w:pStyle w:val="Header"/>
    </w:pPr>
    <w:r w:rsidRPr="001D238D">
      <w:rPr>
        <w:rFonts w:ascii="Times New Roman" w:hAnsi="Times New Roman" w:cs="Times New Roman"/>
        <w:noProof/>
      </w:rPr>
      <w:drawing>
        <wp:inline distT="0" distB="0" distL="0" distR="0" wp14:anchorId="5BB9990C" wp14:editId="2F05C449">
          <wp:extent cx="2400300" cy="6206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r w:rsidR="0006307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122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E69"/>
    <w:rsid w:val="000002AF"/>
    <w:rsid w:val="00004CD1"/>
    <w:rsid w:val="000057F2"/>
    <w:rsid w:val="00005A06"/>
    <w:rsid w:val="0000622D"/>
    <w:rsid w:val="00014FE5"/>
    <w:rsid w:val="00015946"/>
    <w:rsid w:val="00016723"/>
    <w:rsid w:val="000201F4"/>
    <w:rsid w:val="00022D0C"/>
    <w:rsid w:val="000252E4"/>
    <w:rsid w:val="000269F9"/>
    <w:rsid w:val="000274E7"/>
    <w:rsid w:val="00030C4B"/>
    <w:rsid w:val="000331AF"/>
    <w:rsid w:val="000340CB"/>
    <w:rsid w:val="00035616"/>
    <w:rsid w:val="00046B24"/>
    <w:rsid w:val="00053916"/>
    <w:rsid w:val="00054553"/>
    <w:rsid w:val="000546BF"/>
    <w:rsid w:val="00054785"/>
    <w:rsid w:val="000555E7"/>
    <w:rsid w:val="000556BB"/>
    <w:rsid w:val="0005675E"/>
    <w:rsid w:val="0006173B"/>
    <w:rsid w:val="00063075"/>
    <w:rsid w:val="0006705E"/>
    <w:rsid w:val="00067185"/>
    <w:rsid w:val="00076B9C"/>
    <w:rsid w:val="00076EB0"/>
    <w:rsid w:val="0008141E"/>
    <w:rsid w:val="0009384D"/>
    <w:rsid w:val="000941FE"/>
    <w:rsid w:val="000942E5"/>
    <w:rsid w:val="000961EF"/>
    <w:rsid w:val="00096F46"/>
    <w:rsid w:val="000A06C6"/>
    <w:rsid w:val="000A0C19"/>
    <w:rsid w:val="000A0FFC"/>
    <w:rsid w:val="000A213F"/>
    <w:rsid w:val="000A4810"/>
    <w:rsid w:val="000A5FC4"/>
    <w:rsid w:val="000A7D70"/>
    <w:rsid w:val="000B0FBD"/>
    <w:rsid w:val="000B3339"/>
    <w:rsid w:val="000B3F36"/>
    <w:rsid w:val="000B48A7"/>
    <w:rsid w:val="000B5493"/>
    <w:rsid w:val="000B74E4"/>
    <w:rsid w:val="000C00F3"/>
    <w:rsid w:val="000C2448"/>
    <w:rsid w:val="000E096E"/>
    <w:rsid w:val="000E21E8"/>
    <w:rsid w:val="000E231F"/>
    <w:rsid w:val="000E2A24"/>
    <w:rsid w:val="000E2D9F"/>
    <w:rsid w:val="000E7A1D"/>
    <w:rsid w:val="000F5E52"/>
    <w:rsid w:val="001032AD"/>
    <w:rsid w:val="001043DF"/>
    <w:rsid w:val="00110B9F"/>
    <w:rsid w:val="00112E39"/>
    <w:rsid w:val="00113D3C"/>
    <w:rsid w:val="001208EC"/>
    <w:rsid w:val="00120BDF"/>
    <w:rsid w:val="00121465"/>
    <w:rsid w:val="00122164"/>
    <w:rsid w:val="001277CE"/>
    <w:rsid w:val="00145613"/>
    <w:rsid w:val="0014758B"/>
    <w:rsid w:val="00147A05"/>
    <w:rsid w:val="00154631"/>
    <w:rsid w:val="00154CAC"/>
    <w:rsid w:val="001559B3"/>
    <w:rsid w:val="00155DAC"/>
    <w:rsid w:val="00162911"/>
    <w:rsid w:val="00163511"/>
    <w:rsid w:val="0016487B"/>
    <w:rsid w:val="0016526A"/>
    <w:rsid w:val="00165910"/>
    <w:rsid w:val="00166E60"/>
    <w:rsid w:val="00173CF5"/>
    <w:rsid w:val="001741F5"/>
    <w:rsid w:val="0018253A"/>
    <w:rsid w:val="00182DF2"/>
    <w:rsid w:val="00185352"/>
    <w:rsid w:val="00185DE1"/>
    <w:rsid w:val="001A07EB"/>
    <w:rsid w:val="001A1513"/>
    <w:rsid w:val="001A1A95"/>
    <w:rsid w:val="001A2B05"/>
    <w:rsid w:val="001A330E"/>
    <w:rsid w:val="001A34AC"/>
    <w:rsid w:val="001A3AC8"/>
    <w:rsid w:val="001A5881"/>
    <w:rsid w:val="001A6657"/>
    <w:rsid w:val="001A7C38"/>
    <w:rsid w:val="001B2261"/>
    <w:rsid w:val="001B22A0"/>
    <w:rsid w:val="001C01C9"/>
    <w:rsid w:val="001C3BCA"/>
    <w:rsid w:val="001C5F20"/>
    <w:rsid w:val="001C604D"/>
    <w:rsid w:val="001D1451"/>
    <w:rsid w:val="001D17C8"/>
    <w:rsid w:val="001D238D"/>
    <w:rsid w:val="001D2E43"/>
    <w:rsid w:val="001D4F12"/>
    <w:rsid w:val="001D5691"/>
    <w:rsid w:val="001D5F1F"/>
    <w:rsid w:val="001D6D63"/>
    <w:rsid w:val="001E2FB0"/>
    <w:rsid w:val="001F1294"/>
    <w:rsid w:val="001F64A0"/>
    <w:rsid w:val="0020109F"/>
    <w:rsid w:val="002021A2"/>
    <w:rsid w:val="002021B7"/>
    <w:rsid w:val="00203CB4"/>
    <w:rsid w:val="00203E9D"/>
    <w:rsid w:val="002040A6"/>
    <w:rsid w:val="00213363"/>
    <w:rsid w:val="0021563F"/>
    <w:rsid w:val="002213BA"/>
    <w:rsid w:val="0022239E"/>
    <w:rsid w:val="00224EA9"/>
    <w:rsid w:val="00225D1A"/>
    <w:rsid w:val="00226F5A"/>
    <w:rsid w:val="00233FA6"/>
    <w:rsid w:val="0023405E"/>
    <w:rsid w:val="0024211B"/>
    <w:rsid w:val="0025446B"/>
    <w:rsid w:val="002601B8"/>
    <w:rsid w:val="002708BF"/>
    <w:rsid w:val="00270B49"/>
    <w:rsid w:val="002738A3"/>
    <w:rsid w:val="00283614"/>
    <w:rsid w:val="0028472A"/>
    <w:rsid w:val="00287AF8"/>
    <w:rsid w:val="00287CFC"/>
    <w:rsid w:val="002928C7"/>
    <w:rsid w:val="002931D6"/>
    <w:rsid w:val="00296794"/>
    <w:rsid w:val="002A02BC"/>
    <w:rsid w:val="002A3ED1"/>
    <w:rsid w:val="002A6DDD"/>
    <w:rsid w:val="002B0300"/>
    <w:rsid w:val="002B4791"/>
    <w:rsid w:val="002B525F"/>
    <w:rsid w:val="002B5798"/>
    <w:rsid w:val="002C2C8D"/>
    <w:rsid w:val="002C38AE"/>
    <w:rsid w:val="002D0FE5"/>
    <w:rsid w:val="002D1402"/>
    <w:rsid w:val="002D1A22"/>
    <w:rsid w:val="002D75FB"/>
    <w:rsid w:val="002E0597"/>
    <w:rsid w:val="002E3235"/>
    <w:rsid w:val="002E5AE7"/>
    <w:rsid w:val="002E6F70"/>
    <w:rsid w:val="002E71FF"/>
    <w:rsid w:val="002F01FB"/>
    <w:rsid w:val="002F543C"/>
    <w:rsid w:val="00313282"/>
    <w:rsid w:val="00313400"/>
    <w:rsid w:val="00313D18"/>
    <w:rsid w:val="00314EAE"/>
    <w:rsid w:val="00320495"/>
    <w:rsid w:val="003217DD"/>
    <w:rsid w:val="00323397"/>
    <w:rsid w:val="003249B4"/>
    <w:rsid w:val="00325D08"/>
    <w:rsid w:val="003270F5"/>
    <w:rsid w:val="003331EB"/>
    <w:rsid w:val="0033502D"/>
    <w:rsid w:val="00335F84"/>
    <w:rsid w:val="003376E5"/>
    <w:rsid w:val="003376ED"/>
    <w:rsid w:val="00342763"/>
    <w:rsid w:val="00343C6D"/>
    <w:rsid w:val="00345148"/>
    <w:rsid w:val="0035053C"/>
    <w:rsid w:val="003505CE"/>
    <w:rsid w:val="00352C07"/>
    <w:rsid w:val="003625A3"/>
    <w:rsid w:val="00366307"/>
    <w:rsid w:val="003712B4"/>
    <w:rsid w:val="00372B8B"/>
    <w:rsid w:val="003734E2"/>
    <w:rsid w:val="00375239"/>
    <w:rsid w:val="00383A7F"/>
    <w:rsid w:val="0039478A"/>
    <w:rsid w:val="003A5FE4"/>
    <w:rsid w:val="003B2DA4"/>
    <w:rsid w:val="003B2DEE"/>
    <w:rsid w:val="003B4894"/>
    <w:rsid w:val="003B5892"/>
    <w:rsid w:val="003C0B7C"/>
    <w:rsid w:val="003C0E35"/>
    <w:rsid w:val="003C27F2"/>
    <w:rsid w:val="003C55B2"/>
    <w:rsid w:val="003D6DFA"/>
    <w:rsid w:val="003D7877"/>
    <w:rsid w:val="003E6199"/>
    <w:rsid w:val="003F3FE6"/>
    <w:rsid w:val="003F48FB"/>
    <w:rsid w:val="003F63B0"/>
    <w:rsid w:val="0040107F"/>
    <w:rsid w:val="00401961"/>
    <w:rsid w:val="00402C2D"/>
    <w:rsid w:val="00402E69"/>
    <w:rsid w:val="00403718"/>
    <w:rsid w:val="00404093"/>
    <w:rsid w:val="004054E3"/>
    <w:rsid w:val="004067C3"/>
    <w:rsid w:val="0041329F"/>
    <w:rsid w:val="00420B00"/>
    <w:rsid w:val="00426A8D"/>
    <w:rsid w:val="00430281"/>
    <w:rsid w:val="00431D4B"/>
    <w:rsid w:val="0043572E"/>
    <w:rsid w:val="00435C7A"/>
    <w:rsid w:val="004362B1"/>
    <w:rsid w:val="00436640"/>
    <w:rsid w:val="00436D30"/>
    <w:rsid w:val="004401FD"/>
    <w:rsid w:val="00440213"/>
    <w:rsid w:val="00443299"/>
    <w:rsid w:val="00452ADB"/>
    <w:rsid w:val="0045434C"/>
    <w:rsid w:val="004556FD"/>
    <w:rsid w:val="004617FC"/>
    <w:rsid w:val="0046346C"/>
    <w:rsid w:val="0046351B"/>
    <w:rsid w:val="00465EE2"/>
    <w:rsid w:val="00465F72"/>
    <w:rsid w:val="0046770F"/>
    <w:rsid w:val="00471877"/>
    <w:rsid w:val="00476AEC"/>
    <w:rsid w:val="00477044"/>
    <w:rsid w:val="0048259E"/>
    <w:rsid w:val="00482D53"/>
    <w:rsid w:val="00485564"/>
    <w:rsid w:val="004903DE"/>
    <w:rsid w:val="0049121A"/>
    <w:rsid w:val="00492DA5"/>
    <w:rsid w:val="004933C0"/>
    <w:rsid w:val="00495D9D"/>
    <w:rsid w:val="004A1390"/>
    <w:rsid w:val="004A1E73"/>
    <w:rsid w:val="004A2E0D"/>
    <w:rsid w:val="004A3CEB"/>
    <w:rsid w:val="004B0072"/>
    <w:rsid w:val="004B0637"/>
    <w:rsid w:val="004B681D"/>
    <w:rsid w:val="004B7336"/>
    <w:rsid w:val="004D4470"/>
    <w:rsid w:val="004D7869"/>
    <w:rsid w:val="004E1143"/>
    <w:rsid w:val="004E46EC"/>
    <w:rsid w:val="004E4C31"/>
    <w:rsid w:val="004E5C34"/>
    <w:rsid w:val="004F2803"/>
    <w:rsid w:val="004F3ED1"/>
    <w:rsid w:val="004F6595"/>
    <w:rsid w:val="00501041"/>
    <w:rsid w:val="00501D84"/>
    <w:rsid w:val="00502942"/>
    <w:rsid w:val="005100E3"/>
    <w:rsid w:val="005111BB"/>
    <w:rsid w:val="00516049"/>
    <w:rsid w:val="00520483"/>
    <w:rsid w:val="00521FEE"/>
    <w:rsid w:val="005245AC"/>
    <w:rsid w:val="00537D93"/>
    <w:rsid w:val="00540A96"/>
    <w:rsid w:val="0054124E"/>
    <w:rsid w:val="00541555"/>
    <w:rsid w:val="00541A77"/>
    <w:rsid w:val="00542042"/>
    <w:rsid w:val="0055082E"/>
    <w:rsid w:val="00551D24"/>
    <w:rsid w:val="00552DF3"/>
    <w:rsid w:val="00554BC1"/>
    <w:rsid w:val="00554C8C"/>
    <w:rsid w:val="00556981"/>
    <w:rsid w:val="0055706B"/>
    <w:rsid w:val="00560B04"/>
    <w:rsid w:val="0056122C"/>
    <w:rsid w:val="005655B6"/>
    <w:rsid w:val="00565D6F"/>
    <w:rsid w:val="0056768A"/>
    <w:rsid w:val="00571995"/>
    <w:rsid w:val="00574059"/>
    <w:rsid w:val="00576940"/>
    <w:rsid w:val="00577657"/>
    <w:rsid w:val="00582ECC"/>
    <w:rsid w:val="005851FB"/>
    <w:rsid w:val="00587E0B"/>
    <w:rsid w:val="00593037"/>
    <w:rsid w:val="005A0B22"/>
    <w:rsid w:val="005A1820"/>
    <w:rsid w:val="005A52B2"/>
    <w:rsid w:val="005A6302"/>
    <w:rsid w:val="005B0581"/>
    <w:rsid w:val="005B1EAA"/>
    <w:rsid w:val="005C0AA4"/>
    <w:rsid w:val="005C1FCB"/>
    <w:rsid w:val="005C46D4"/>
    <w:rsid w:val="005C66F6"/>
    <w:rsid w:val="005D6787"/>
    <w:rsid w:val="005D6DA5"/>
    <w:rsid w:val="005E13F7"/>
    <w:rsid w:val="005E357D"/>
    <w:rsid w:val="005E5050"/>
    <w:rsid w:val="005F451E"/>
    <w:rsid w:val="005F70CC"/>
    <w:rsid w:val="006025EE"/>
    <w:rsid w:val="00602FCB"/>
    <w:rsid w:val="0062016A"/>
    <w:rsid w:val="0062093D"/>
    <w:rsid w:val="00621697"/>
    <w:rsid w:val="006230CC"/>
    <w:rsid w:val="006256B0"/>
    <w:rsid w:val="006257C6"/>
    <w:rsid w:val="0062634C"/>
    <w:rsid w:val="0063283F"/>
    <w:rsid w:val="00632F45"/>
    <w:rsid w:val="00634AF6"/>
    <w:rsid w:val="00637F82"/>
    <w:rsid w:val="006452FA"/>
    <w:rsid w:val="00645E5A"/>
    <w:rsid w:val="0064616B"/>
    <w:rsid w:val="0065051F"/>
    <w:rsid w:val="00655595"/>
    <w:rsid w:val="00656CC7"/>
    <w:rsid w:val="00660AF1"/>
    <w:rsid w:val="00666882"/>
    <w:rsid w:val="0067533B"/>
    <w:rsid w:val="00676BBD"/>
    <w:rsid w:val="00680028"/>
    <w:rsid w:val="00680D5D"/>
    <w:rsid w:val="006813E2"/>
    <w:rsid w:val="00684EE4"/>
    <w:rsid w:val="00686EDE"/>
    <w:rsid w:val="006931C3"/>
    <w:rsid w:val="00695716"/>
    <w:rsid w:val="006A123E"/>
    <w:rsid w:val="006A273D"/>
    <w:rsid w:val="006A4E53"/>
    <w:rsid w:val="006A5C36"/>
    <w:rsid w:val="006B1069"/>
    <w:rsid w:val="006B3274"/>
    <w:rsid w:val="006B446B"/>
    <w:rsid w:val="006B4E11"/>
    <w:rsid w:val="006C126C"/>
    <w:rsid w:val="006C380D"/>
    <w:rsid w:val="006C544F"/>
    <w:rsid w:val="006C5DC2"/>
    <w:rsid w:val="006D3335"/>
    <w:rsid w:val="006D4F9C"/>
    <w:rsid w:val="006D522B"/>
    <w:rsid w:val="006D698A"/>
    <w:rsid w:val="006E0A4B"/>
    <w:rsid w:val="006E7DE7"/>
    <w:rsid w:val="006F7E69"/>
    <w:rsid w:val="00710366"/>
    <w:rsid w:val="0071484A"/>
    <w:rsid w:val="0071526C"/>
    <w:rsid w:val="00720755"/>
    <w:rsid w:val="00721168"/>
    <w:rsid w:val="0072584D"/>
    <w:rsid w:val="00726304"/>
    <w:rsid w:val="00726D56"/>
    <w:rsid w:val="00731542"/>
    <w:rsid w:val="007474B5"/>
    <w:rsid w:val="007538C2"/>
    <w:rsid w:val="00753ED2"/>
    <w:rsid w:val="007540BE"/>
    <w:rsid w:val="007607B2"/>
    <w:rsid w:val="007622C7"/>
    <w:rsid w:val="00762C83"/>
    <w:rsid w:val="007744C9"/>
    <w:rsid w:val="00775C27"/>
    <w:rsid w:val="00781DB8"/>
    <w:rsid w:val="007917CF"/>
    <w:rsid w:val="00791CA8"/>
    <w:rsid w:val="00791E12"/>
    <w:rsid w:val="00792E05"/>
    <w:rsid w:val="00795C43"/>
    <w:rsid w:val="00796848"/>
    <w:rsid w:val="00797D87"/>
    <w:rsid w:val="007A196B"/>
    <w:rsid w:val="007A2FEB"/>
    <w:rsid w:val="007A306E"/>
    <w:rsid w:val="007A318F"/>
    <w:rsid w:val="007A32D6"/>
    <w:rsid w:val="007A3422"/>
    <w:rsid w:val="007A5516"/>
    <w:rsid w:val="007A5B52"/>
    <w:rsid w:val="007A5BEF"/>
    <w:rsid w:val="007B5E14"/>
    <w:rsid w:val="007C4428"/>
    <w:rsid w:val="007C73B1"/>
    <w:rsid w:val="007D3881"/>
    <w:rsid w:val="007E1F81"/>
    <w:rsid w:val="007E7838"/>
    <w:rsid w:val="007F0F57"/>
    <w:rsid w:val="007F3C10"/>
    <w:rsid w:val="007F6768"/>
    <w:rsid w:val="0080053B"/>
    <w:rsid w:val="008040A4"/>
    <w:rsid w:val="00806A5C"/>
    <w:rsid w:val="00811C65"/>
    <w:rsid w:val="008138AB"/>
    <w:rsid w:val="0081659D"/>
    <w:rsid w:val="00817BA0"/>
    <w:rsid w:val="008212B0"/>
    <w:rsid w:val="008246B6"/>
    <w:rsid w:val="00834635"/>
    <w:rsid w:val="00835362"/>
    <w:rsid w:val="0084086C"/>
    <w:rsid w:val="00847687"/>
    <w:rsid w:val="00850944"/>
    <w:rsid w:val="008545AE"/>
    <w:rsid w:val="00855EA0"/>
    <w:rsid w:val="00856356"/>
    <w:rsid w:val="00862A60"/>
    <w:rsid w:val="00873C2E"/>
    <w:rsid w:val="00874D5E"/>
    <w:rsid w:val="00877116"/>
    <w:rsid w:val="0088115C"/>
    <w:rsid w:val="008846F9"/>
    <w:rsid w:val="00890644"/>
    <w:rsid w:val="008914D3"/>
    <w:rsid w:val="00892E93"/>
    <w:rsid w:val="00893B8C"/>
    <w:rsid w:val="00893EE9"/>
    <w:rsid w:val="008943B2"/>
    <w:rsid w:val="00897541"/>
    <w:rsid w:val="008A23D9"/>
    <w:rsid w:val="008A5C9C"/>
    <w:rsid w:val="008B33EF"/>
    <w:rsid w:val="008B794E"/>
    <w:rsid w:val="008B7C7A"/>
    <w:rsid w:val="008B7F15"/>
    <w:rsid w:val="008C31CC"/>
    <w:rsid w:val="008C33FD"/>
    <w:rsid w:val="008C3983"/>
    <w:rsid w:val="008C4308"/>
    <w:rsid w:val="008C44B2"/>
    <w:rsid w:val="008C5893"/>
    <w:rsid w:val="008D12B4"/>
    <w:rsid w:val="008D15AB"/>
    <w:rsid w:val="008D3371"/>
    <w:rsid w:val="008D54F3"/>
    <w:rsid w:val="008E0B08"/>
    <w:rsid w:val="008F33E4"/>
    <w:rsid w:val="008F4ABC"/>
    <w:rsid w:val="00902F85"/>
    <w:rsid w:val="0090534A"/>
    <w:rsid w:val="009100F6"/>
    <w:rsid w:val="00912757"/>
    <w:rsid w:val="00922295"/>
    <w:rsid w:val="00922C88"/>
    <w:rsid w:val="0093257B"/>
    <w:rsid w:val="009328CB"/>
    <w:rsid w:val="0093668B"/>
    <w:rsid w:val="00937059"/>
    <w:rsid w:val="009413F6"/>
    <w:rsid w:val="00941EB6"/>
    <w:rsid w:val="0094262F"/>
    <w:rsid w:val="0094350D"/>
    <w:rsid w:val="00945CC9"/>
    <w:rsid w:val="009473A2"/>
    <w:rsid w:val="0095279B"/>
    <w:rsid w:val="009529EF"/>
    <w:rsid w:val="009533FC"/>
    <w:rsid w:val="0095548E"/>
    <w:rsid w:val="009565C4"/>
    <w:rsid w:val="00957127"/>
    <w:rsid w:val="00960CB3"/>
    <w:rsid w:val="00961881"/>
    <w:rsid w:val="00961ABC"/>
    <w:rsid w:val="00961ED1"/>
    <w:rsid w:val="0096273B"/>
    <w:rsid w:val="00962D43"/>
    <w:rsid w:val="009630D6"/>
    <w:rsid w:val="00963486"/>
    <w:rsid w:val="00965FB6"/>
    <w:rsid w:val="0096691A"/>
    <w:rsid w:val="00982DDA"/>
    <w:rsid w:val="00986C8F"/>
    <w:rsid w:val="0099454E"/>
    <w:rsid w:val="00995190"/>
    <w:rsid w:val="00997291"/>
    <w:rsid w:val="0099741B"/>
    <w:rsid w:val="009A05A8"/>
    <w:rsid w:val="009A4B19"/>
    <w:rsid w:val="009A6D74"/>
    <w:rsid w:val="009A7198"/>
    <w:rsid w:val="009B0590"/>
    <w:rsid w:val="009B477D"/>
    <w:rsid w:val="009B544D"/>
    <w:rsid w:val="009B5D51"/>
    <w:rsid w:val="009B7228"/>
    <w:rsid w:val="009C08A1"/>
    <w:rsid w:val="009C1975"/>
    <w:rsid w:val="009C2000"/>
    <w:rsid w:val="009C2F64"/>
    <w:rsid w:val="009C4390"/>
    <w:rsid w:val="009D0CCB"/>
    <w:rsid w:val="009D5766"/>
    <w:rsid w:val="009D709B"/>
    <w:rsid w:val="009E4C85"/>
    <w:rsid w:val="009E588F"/>
    <w:rsid w:val="009F1679"/>
    <w:rsid w:val="00A055BA"/>
    <w:rsid w:val="00A12E2B"/>
    <w:rsid w:val="00A13A13"/>
    <w:rsid w:val="00A13B93"/>
    <w:rsid w:val="00A140B5"/>
    <w:rsid w:val="00A1510B"/>
    <w:rsid w:val="00A22FC7"/>
    <w:rsid w:val="00A22FCF"/>
    <w:rsid w:val="00A23E19"/>
    <w:rsid w:val="00A25097"/>
    <w:rsid w:val="00A31476"/>
    <w:rsid w:val="00A31E38"/>
    <w:rsid w:val="00A324D1"/>
    <w:rsid w:val="00A3476D"/>
    <w:rsid w:val="00A34E8B"/>
    <w:rsid w:val="00A40408"/>
    <w:rsid w:val="00A40B6E"/>
    <w:rsid w:val="00A42FFB"/>
    <w:rsid w:val="00A442FF"/>
    <w:rsid w:val="00A47E66"/>
    <w:rsid w:val="00A50155"/>
    <w:rsid w:val="00A522EB"/>
    <w:rsid w:val="00A5348D"/>
    <w:rsid w:val="00A6079F"/>
    <w:rsid w:val="00A63A5D"/>
    <w:rsid w:val="00A6411F"/>
    <w:rsid w:val="00A64AA8"/>
    <w:rsid w:val="00A72085"/>
    <w:rsid w:val="00A72647"/>
    <w:rsid w:val="00A73DB7"/>
    <w:rsid w:val="00A83E46"/>
    <w:rsid w:val="00A86F1C"/>
    <w:rsid w:val="00A87220"/>
    <w:rsid w:val="00A93908"/>
    <w:rsid w:val="00A93D25"/>
    <w:rsid w:val="00A96C10"/>
    <w:rsid w:val="00AA13BB"/>
    <w:rsid w:val="00AA1963"/>
    <w:rsid w:val="00AA4E9F"/>
    <w:rsid w:val="00AA60E8"/>
    <w:rsid w:val="00AA6927"/>
    <w:rsid w:val="00AA6FCA"/>
    <w:rsid w:val="00AB443F"/>
    <w:rsid w:val="00AB5E31"/>
    <w:rsid w:val="00AC61BC"/>
    <w:rsid w:val="00AC69D6"/>
    <w:rsid w:val="00AD1DCE"/>
    <w:rsid w:val="00AD27F2"/>
    <w:rsid w:val="00AE60FA"/>
    <w:rsid w:val="00AF30F3"/>
    <w:rsid w:val="00AF41C1"/>
    <w:rsid w:val="00AF4BD4"/>
    <w:rsid w:val="00B049AA"/>
    <w:rsid w:val="00B0747E"/>
    <w:rsid w:val="00B16196"/>
    <w:rsid w:val="00B16D2E"/>
    <w:rsid w:val="00B17B76"/>
    <w:rsid w:val="00B243E5"/>
    <w:rsid w:val="00B301CC"/>
    <w:rsid w:val="00B33ECC"/>
    <w:rsid w:val="00B3580A"/>
    <w:rsid w:val="00B43EC5"/>
    <w:rsid w:val="00B50508"/>
    <w:rsid w:val="00B50C6C"/>
    <w:rsid w:val="00B514F9"/>
    <w:rsid w:val="00B5157F"/>
    <w:rsid w:val="00B5371C"/>
    <w:rsid w:val="00B54FA8"/>
    <w:rsid w:val="00B55635"/>
    <w:rsid w:val="00B62EDF"/>
    <w:rsid w:val="00B63D0C"/>
    <w:rsid w:val="00B665B6"/>
    <w:rsid w:val="00B66916"/>
    <w:rsid w:val="00B67EAC"/>
    <w:rsid w:val="00B717DA"/>
    <w:rsid w:val="00B7353B"/>
    <w:rsid w:val="00B73FAD"/>
    <w:rsid w:val="00B91198"/>
    <w:rsid w:val="00B91AC7"/>
    <w:rsid w:val="00B92E1B"/>
    <w:rsid w:val="00B96591"/>
    <w:rsid w:val="00B96D5A"/>
    <w:rsid w:val="00B97819"/>
    <w:rsid w:val="00B97EF5"/>
    <w:rsid w:val="00BA426F"/>
    <w:rsid w:val="00BA4E92"/>
    <w:rsid w:val="00BA5678"/>
    <w:rsid w:val="00BA619A"/>
    <w:rsid w:val="00BA6CE2"/>
    <w:rsid w:val="00BA7A7D"/>
    <w:rsid w:val="00BB0001"/>
    <w:rsid w:val="00BB7D84"/>
    <w:rsid w:val="00BC1C4F"/>
    <w:rsid w:val="00BC3889"/>
    <w:rsid w:val="00BD49C8"/>
    <w:rsid w:val="00BD7AB6"/>
    <w:rsid w:val="00BD7D5F"/>
    <w:rsid w:val="00BE0BC8"/>
    <w:rsid w:val="00BE1A2D"/>
    <w:rsid w:val="00BE3D9A"/>
    <w:rsid w:val="00BE4980"/>
    <w:rsid w:val="00BF0C0F"/>
    <w:rsid w:val="00BF18B1"/>
    <w:rsid w:val="00BF4819"/>
    <w:rsid w:val="00C005F7"/>
    <w:rsid w:val="00C04FFA"/>
    <w:rsid w:val="00C06399"/>
    <w:rsid w:val="00C1050C"/>
    <w:rsid w:val="00C108A3"/>
    <w:rsid w:val="00C134E4"/>
    <w:rsid w:val="00C201D9"/>
    <w:rsid w:val="00C20266"/>
    <w:rsid w:val="00C267C4"/>
    <w:rsid w:val="00C32030"/>
    <w:rsid w:val="00C32198"/>
    <w:rsid w:val="00C3310B"/>
    <w:rsid w:val="00C41287"/>
    <w:rsid w:val="00C4194A"/>
    <w:rsid w:val="00C45CD2"/>
    <w:rsid w:val="00C624F3"/>
    <w:rsid w:val="00C64828"/>
    <w:rsid w:val="00C64E68"/>
    <w:rsid w:val="00C7155B"/>
    <w:rsid w:val="00C717FD"/>
    <w:rsid w:val="00C74DC2"/>
    <w:rsid w:val="00C75A9F"/>
    <w:rsid w:val="00C7632B"/>
    <w:rsid w:val="00C772BD"/>
    <w:rsid w:val="00C814BF"/>
    <w:rsid w:val="00C81C02"/>
    <w:rsid w:val="00C82947"/>
    <w:rsid w:val="00CA5A2B"/>
    <w:rsid w:val="00CA632F"/>
    <w:rsid w:val="00CB1004"/>
    <w:rsid w:val="00CB1F4E"/>
    <w:rsid w:val="00CB7AFE"/>
    <w:rsid w:val="00CB7B1C"/>
    <w:rsid w:val="00CC0CE8"/>
    <w:rsid w:val="00CC1DD9"/>
    <w:rsid w:val="00CC1E60"/>
    <w:rsid w:val="00CC4EF4"/>
    <w:rsid w:val="00CC5156"/>
    <w:rsid w:val="00CC6146"/>
    <w:rsid w:val="00CD0FB6"/>
    <w:rsid w:val="00CD3C03"/>
    <w:rsid w:val="00CD3D99"/>
    <w:rsid w:val="00CD4761"/>
    <w:rsid w:val="00CD5021"/>
    <w:rsid w:val="00CD5A80"/>
    <w:rsid w:val="00CE02A6"/>
    <w:rsid w:val="00CE7616"/>
    <w:rsid w:val="00CE79EF"/>
    <w:rsid w:val="00CF74D0"/>
    <w:rsid w:val="00D05205"/>
    <w:rsid w:val="00D111D2"/>
    <w:rsid w:val="00D120C3"/>
    <w:rsid w:val="00D1469F"/>
    <w:rsid w:val="00D16707"/>
    <w:rsid w:val="00D2121D"/>
    <w:rsid w:val="00D2297D"/>
    <w:rsid w:val="00D234F3"/>
    <w:rsid w:val="00D274EB"/>
    <w:rsid w:val="00D30BED"/>
    <w:rsid w:val="00D316A2"/>
    <w:rsid w:val="00D34560"/>
    <w:rsid w:val="00D3598D"/>
    <w:rsid w:val="00D36160"/>
    <w:rsid w:val="00D4036E"/>
    <w:rsid w:val="00D40FD3"/>
    <w:rsid w:val="00D444B1"/>
    <w:rsid w:val="00D44A19"/>
    <w:rsid w:val="00D45BC8"/>
    <w:rsid w:val="00D505D9"/>
    <w:rsid w:val="00D5160A"/>
    <w:rsid w:val="00D52A02"/>
    <w:rsid w:val="00D63DB1"/>
    <w:rsid w:val="00D74857"/>
    <w:rsid w:val="00D82894"/>
    <w:rsid w:val="00DA1E4C"/>
    <w:rsid w:val="00DA3C5A"/>
    <w:rsid w:val="00DB2275"/>
    <w:rsid w:val="00DC4D41"/>
    <w:rsid w:val="00DC612E"/>
    <w:rsid w:val="00DD2149"/>
    <w:rsid w:val="00DD4E3F"/>
    <w:rsid w:val="00DD500C"/>
    <w:rsid w:val="00DE145D"/>
    <w:rsid w:val="00DE1924"/>
    <w:rsid w:val="00DE4BCD"/>
    <w:rsid w:val="00DE5F1E"/>
    <w:rsid w:val="00DF2B06"/>
    <w:rsid w:val="00DF7844"/>
    <w:rsid w:val="00E000D7"/>
    <w:rsid w:val="00E01F8D"/>
    <w:rsid w:val="00E01FB8"/>
    <w:rsid w:val="00E021E0"/>
    <w:rsid w:val="00E04689"/>
    <w:rsid w:val="00E0531F"/>
    <w:rsid w:val="00E150FD"/>
    <w:rsid w:val="00E166A9"/>
    <w:rsid w:val="00E168C7"/>
    <w:rsid w:val="00E17764"/>
    <w:rsid w:val="00E25565"/>
    <w:rsid w:val="00E2618B"/>
    <w:rsid w:val="00E267F8"/>
    <w:rsid w:val="00E31A25"/>
    <w:rsid w:val="00E32A9A"/>
    <w:rsid w:val="00E35283"/>
    <w:rsid w:val="00E35DF0"/>
    <w:rsid w:val="00E36AF9"/>
    <w:rsid w:val="00E3795B"/>
    <w:rsid w:val="00E41E38"/>
    <w:rsid w:val="00E42573"/>
    <w:rsid w:val="00E45EB2"/>
    <w:rsid w:val="00E80EA0"/>
    <w:rsid w:val="00E85DEC"/>
    <w:rsid w:val="00E85EC3"/>
    <w:rsid w:val="00E86459"/>
    <w:rsid w:val="00E90E56"/>
    <w:rsid w:val="00E92741"/>
    <w:rsid w:val="00EA1378"/>
    <w:rsid w:val="00EA6841"/>
    <w:rsid w:val="00EB3F16"/>
    <w:rsid w:val="00EC1D92"/>
    <w:rsid w:val="00EC2062"/>
    <w:rsid w:val="00EC2270"/>
    <w:rsid w:val="00EC3040"/>
    <w:rsid w:val="00ED312C"/>
    <w:rsid w:val="00ED5890"/>
    <w:rsid w:val="00EE09FC"/>
    <w:rsid w:val="00EE0FAF"/>
    <w:rsid w:val="00EE4EA3"/>
    <w:rsid w:val="00EE7757"/>
    <w:rsid w:val="00EF006B"/>
    <w:rsid w:val="00EF4666"/>
    <w:rsid w:val="00EF5FCC"/>
    <w:rsid w:val="00F04B0C"/>
    <w:rsid w:val="00F067D8"/>
    <w:rsid w:val="00F06FE8"/>
    <w:rsid w:val="00F10804"/>
    <w:rsid w:val="00F11E23"/>
    <w:rsid w:val="00F2357C"/>
    <w:rsid w:val="00F23A14"/>
    <w:rsid w:val="00F2497A"/>
    <w:rsid w:val="00F253DB"/>
    <w:rsid w:val="00F268D2"/>
    <w:rsid w:val="00F26A24"/>
    <w:rsid w:val="00F30C05"/>
    <w:rsid w:val="00F36307"/>
    <w:rsid w:val="00F40830"/>
    <w:rsid w:val="00F5190C"/>
    <w:rsid w:val="00F57426"/>
    <w:rsid w:val="00F57F45"/>
    <w:rsid w:val="00F60E7A"/>
    <w:rsid w:val="00F62FC6"/>
    <w:rsid w:val="00F65FA3"/>
    <w:rsid w:val="00F70945"/>
    <w:rsid w:val="00F7216F"/>
    <w:rsid w:val="00F74AD0"/>
    <w:rsid w:val="00F75604"/>
    <w:rsid w:val="00F801CD"/>
    <w:rsid w:val="00F82547"/>
    <w:rsid w:val="00F835E9"/>
    <w:rsid w:val="00F847F7"/>
    <w:rsid w:val="00F8585F"/>
    <w:rsid w:val="00F86682"/>
    <w:rsid w:val="00F906AA"/>
    <w:rsid w:val="00F90BF3"/>
    <w:rsid w:val="00F94F25"/>
    <w:rsid w:val="00F9671C"/>
    <w:rsid w:val="00F97A79"/>
    <w:rsid w:val="00FA1F1E"/>
    <w:rsid w:val="00FA47C7"/>
    <w:rsid w:val="00FA5C5C"/>
    <w:rsid w:val="00FA72BF"/>
    <w:rsid w:val="00FB0C60"/>
    <w:rsid w:val="00FB15A8"/>
    <w:rsid w:val="00FB1A31"/>
    <w:rsid w:val="00FB2BBA"/>
    <w:rsid w:val="00FC086F"/>
    <w:rsid w:val="00FC18E9"/>
    <w:rsid w:val="00FC3336"/>
    <w:rsid w:val="00FC4707"/>
    <w:rsid w:val="00FC5A31"/>
    <w:rsid w:val="00FC6B08"/>
    <w:rsid w:val="00FD05FD"/>
    <w:rsid w:val="00FD0969"/>
    <w:rsid w:val="00FD0A48"/>
    <w:rsid w:val="00FD27E6"/>
    <w:rsid w:val="00FD29EF"/>
    <w:rsid w:val="00FD7131"/>
    <w:rsid w:val="00FE0FE4"/>
    <w:rsid w:val="00FE3B98"/>
    <w:rsid w:val="00FE4744"/>
    <w:rsid w:val="00FE5DFF"/>
    <w:rsid w:val="00FF2235"/>
    <w:rsid w:val="00FF226A"/>
    <w:rsid w:val="00FF7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5D1451"/>
  <w14:defaultImageDpi w14:val="300"/>
  <w15:docId w15:val="{A88A6703-86D2-4635-91CA-7C6E3F2B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8D15AB"/>
    <w:rPr>
      <w:color w:val="800080" w:themeColor="followedHyperlink"/>
      <w:u w:val="single"/>
    </w:rPr>
  </w:style>
  <w:style w:type="character" w:styleId="CommentReference">
    <w:name w:val="annotation reference"/>
    <w:basedOn w:val="DefaultParagraphFont"/>
    <w:uiPriority w:val="99"/>
    <w:semiHidden/>
    <w:unhideWhenUsed/>
    <w:rsid w:val="00270B49"/>
    <w:rPr>
      <w:sz w:val="18"/>
      <w:szCs w:val="18"/>
    </w:rPr>
  </w:style>
  <w:style w:type="paragraph" w:styleId="CommentText">
    <w:name w:val="annotation text"/>
    <w:basedOn w:val="Normal"/>
    <w:link w:val="CommentTextChar"/>
    <w:uiPriority w:val="99"/>
    <w:unhideWhenUsed/>
    <w:rsid w:val="00270B49"/>
  </w:style>
  <w:style w:type="character" w:customStyle="1" w:styleId="CommentTextChar">
    <w:name w:val="Comment Text Char"/>
    <w:basedOn w:val="DefaultParagraphFont"/>
    <w:link w:val="CommentText"/>
    <w:uiPriority w:val="99"/>
    <w:rsid w:val="00270B49"/>
    <w:rPr>
      <w:rFonts w:ascii="Calibri" w:hAnsi="Calibri"/>
    </w:rPr>
  </w:style>
  <w:style w:type="paragraph" w:styleId="CommentSubject">
    <w:name w:val="annotation subject"/>
    <w:basedOn w:val="CommentText"/>
    <w:next w:val="CommentText"/>
    <w:link w:val="CommentSubjectChar"/>
    <w:uiPriority w:val="99"/>
    <w:semiHidden/>
    <w:unhideWhenUsed/>
    <w:rsid w:val="00270B49"/>
    <w:rPr>
      <w:b/>
      <w:bCs/>
      <w:sz w:val="20"/>
      <w:szCs w:val="20"/>
    </w:rPr>
  </w:style>
  <w:style w:type="character" w:customStyle="1" w:styleId="CommentSubjectChar">
    <w:name w:val="Comment Subject Char"/>
    <w:basedOn w:val="CommentTextChar"/>
    <w:link w:val="CommentSubject"/>
    <w:uiPriority w:val="99"/>
    <w:semiHidden/>
    <w:rsid w:val="00270B49"/>
    <w:rPr>
      <w:rFonts w:ascii="Calibri" w:hAnsi="Calibri"/>
      <w:b/>
      <w:bCs/>
      <w:sz w:val="20"/>
      <w:szCs w:val="20"/>
    </w:rPr>
  </w:style>
  <w:style w:type="paragraph" w:styleId="Revision">
    <w:name w:val="Revision"/>
    <w:hidden/>
    <w:uiPriority w:val="99"/>
    <w:semiHidden/>
    <w:rsid w:val="0008141E"/>
    <w:rPr>
      <w:rFonts w:ascii="Calibri" w:hAnsi="Calibri"/>
    </w:rPr>
  </w:style>
  <w:style w:type="character" w:customStyle="1" w:styleId="UnresolvedMention1">
    <w:name w:val="Unresolved Mention1"/>
    <w:basedOn w:val="DefaultParagraphFont"/>
    <w:uiPriority w:val="99"/>
    <w:rsid w:val="008B794E"/>
    <w:rPr>
      <w:color w:val="808080"/>
      <w:shd w:val="clear" w:color="auto" w:fill="E6E6E6"/>
    </w:rPr>
  </w:style>
  <w:style w:type="paragraph" w:styleId="Header">
    <w:name w:val="header"/>
    <w:basedOn w:val="Normal"/>
    <w:link w:val="HeaderChar"/>
    <w:uiPriority w:val="99"/>
    <w:unhideWhenUsed/>
    <w:rsid w:val="00847687"/>
    <w:pPr>
      <w:tabs>
        <w:tab w:val="center" w:pos="4320"/>
        <w:tab w:val="right" w:pos="8640"/>
      </w:tabs>
    </w:pPr>
  </w:style>
  <w:style w:type="character" w:customStyle="1" w:styleId="HeaderChar">
    <w:name w:val="Header Char"/>
    <w:basedOn w:val="DefaultParagraphFont"/>
    <w:link w:val="Header"/>
    <w:uiPriority w:val="99"/>
    <w:rsid w:val="00847687"/>
    <w:rPr>
      <w:rFonts w:ascii="Calibri" w:hAnsi="Calibri"/>
    </w:rPr>
  </w:style>
  <w:style w:type="paragraph" w:styleId="Footer">
    <w:name w:val="footer"/>
    <w:basedOn w:val="Normal"/>
    <w:link w:val="FooterChar"/>
    <w:uiPriority w:val="99"/>
    <w:unhideWhenUsed/>
    <w:rsid w:val="00847687"/>
    <w:pPr>
      <w:tabs>
        <w:tab w:val="center" w:pos="4320"/>
        <w:tab w:val="right" w:pos="8640"/>
      </w:tabs>
    </w:pPr>
  </w:style>
  <w:style w:type="character" w:customStyle="1" w:styleId="FooterChar">
    <w:name w:val="Footer Char"/>
    <w:basedOn w:val="DefaultParagraphFont"/>
    <w:link w:val="Footer"/>
    <w:uiPriority w:val="99"/>
    <w:rsid w:val="00847687"/>
    <w:rPr>
      <w:rFonts w:ascii="Calibri" w:hAnsi="Calibri"/>
    </w:rPr>
  </w:style>
  <w:style w:type="table" w:styleId="LightShading-Accent1">
    <w:name w:val="Light Shading Accent 1"/>
    <w:basedOn w:val="TableNormal"/>
    <w:uiPriority w:val="60"/>
    <w:rsid w:val="00847687"/>
    <w:rPr>
      <w:rFonts w:asciiTheme="minorHAnsi" w:hAnsiTheme="minorHAnsi"/>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1D4F12"/>
    <w:pPr>
      <w:autoSpaceDE w:val="0"/>
      <w:autoSpaceDN w:val="0"/>
      <w:adjustRightInd w:val="0"/>
    </w:pPr>
    <w:rPr>
      <w:rFonts w:ascii="Times New Roman" w:eastAsiaTheme="minorHAnsi" w:hAnsi="Times New Roman" w:cs="Times New Roman"/>
      <w:color w:val="000000"/>
    </w:rPr>
  </w:style>
  <w:style w:type="character" w:customStyle="1" w:styleId="UnresolvedMention2">
    <w:name w:val="Unresolved Mention2"/>
    <w:basedOn w:val="DefaultParagraphFont"/>
    <w:uiPriority w:val="99"/>
    <w:semiHidden/>
    <w:unhideWhenUsed/>
    <w:rsid w:val="006B1069"/>
    <w:rPr>
      <w:color w:val="808080"/>
      <w:shd w:val="clear" w:color="auto" w:fill="E6E6E6"/>
    </w:rPr>
  </w:style>
  <w:style w:type="character" w:customStyle="1" w:styleId="UnresolvedMention3">
    <w:name w:val="Unresolved Mention3"/>
    <w:basedOn w:val="DefaultParagraphFont"/>
    <w:uiPriority w:val="99"/>
    <w:semiHidden/>
    <w:unhideWhenUsed/>
    <w:rsid w:val="00096F46"/>
    <w:rPr>
      <w:color w:val="605E5C"/>
      <w:shd w:val="clear" w:color="auto" w:fill="E1DFDD"/>
    </w:rPr>
  </w:style>
  <w:style w:type="character" w:styleId="UnresolvedMention">
    <w:name w:val="Unresolved Mention"/>
    <w:basedOn w:val="DefaultParagraphFont"/>
    <w:uiPriority w:val="99"/>
    <w:semiHidden/>
    <w:unhideWhenUsed/>
    <w:rsid w:val="00D40F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914664">
      <w:bodyDiv w:val="1"/>
      <w:marLeft w:val="0"/>
      <w:marRight w:val="0"/>
      <w:marTop w:val="0"/>
      <w:marBottom w:val="0"/>
      <w:divBdr>
        <w:top w:val="none" w:sz="0" w:space="0" w:color="auto"/>
        <w:left w:val="none" w:sz="0" w:space="0" w:color="auto"/>
        <w:bottom w:val="none" w:sz="0" w:space="0" w:color="auto"/>
        <w:right w:val="none" w:sz="0" w:space="0" w:color="auto"/>
      </w:divBdr>
    </w:div>
    <w:div w:id="1201429945">
      <w:bodyDiv w:val="1"/>
      <w:marLeft w:val="0"/>
      <w:marRight w:val="0"/>
      <w:marTop w:val="0"/>
      <w:marBottom w:val="0"/>
      <w:divBdr>
        <w:top w:val="none" w:sz="0" w:space="0" w:color="auto"/>
        <w:left w:val="none" w:sz="0" w:space="0" w:color="auto"/>
        <w:bottom w:val="none" w:sz="0" w:space="0" w:color="auto"/>
        <w:right w:val="none" w:sz="0" w:space="0" w:color="auto"/>
      </w:divBdr>
    </w:div>
    <w:div w:id="1726643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k.com" TargetMode="External"/><Relationship Id="rId13" Type="http://schemas.openxmlformats.org/officeDocument/2006/relationships/hyperlink" Target="https://www.brokk.com/product/brokk-70/" TargetMode="External"/><Relationship Id="rId18" Type="http://schemas.openxmlformats.org/officeDocument/2006/relationships/hyperlink" Target="https://www.facebook.com/pages/Brokk-inc/18125243918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twitter.com/brokkusa" TargetMode="External"/><Relationship Id="rId7" Type="http://schemas.openxmlformats.org/officeDocument/2006/relationships/endnotes" Target="endnotes.xml"/><Relationship Id="rId12" Type="http://schemas.openxmlformats.org/officeDocument/2006/relationships/hyperlink" Target="http://brokk.com/" TargetMode="External"/><Relationship Id="rId17" Type="http://schemas.openxmlformats.org/officeDocument/2006/relationships/hyperlink" Target="http://www.brokk.com/us"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info@brokkinc.com" TargetMode="External"/><Relationship Id="rId20" Type="http://schemas.openxmlformats.org/officeDocument/2006/relationships/hyperlink" Target="https://www.linkedin.com/company/brokk-in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ie@ironcladmktg.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brokk.com/us" TargetMode="External"/><Relationship Id="rId23" Type="http://schemas.openxmlformats.org/officeDocument/2006/relationships/hyperlink" Target="https://www.theutilityexpo.com/" TargetMode="External"/><Relationship Id="rId28" Type="http://schemas.openxmlformats.org/officeDocument/2006/relationships/theme" Target="theme/theme1.xml"/><Relationship Id="rId10" Type="http://schemas.openxmlformats.org/officeDocument/2006/relationships/hyperlink" Target="http://www.ironcladmktg.com" TargetMode="External"/><Relationship Id="rId19" Type="http://schemas.openxmlformats.org/officeDocument/2006/relationships/hyperlink" Target="https://www.youtube.com/user/BrokkIncUSA" TargetMode="External"/><Relationship Id="rId4" Type="http://schemas.openxmlformats.org/officeDocument/2006/relationships/settings" Target="settings.xml"/><Relationship Id="rId9" Type="http://schemas.openxmlformats.org/officeDocument/2006/relationships/hyperlink" Target="mailto:jeff.keeling@brokkinc.com" TargetMode="External"/><Relationship Id="rId14" Type="http://schemas.openxmlformats.org/officeDocument/2006/relationships/hyperlink" Target="https://www.theutilityexpo.com/" TargetMode="External"/><Relationship Id="rId22" Type="http://schemas.openxmlformats.org/officeDocument/2006/relationships/hyperlink" Target="https://www.theutilityexpo.com/"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EDDFE-65F9-0244-B12B-119631D2D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aaron@ironcladmktg.com</dc:creator>
  <cp:keywords/>
  <dc:description/>
  <cp:lastModifiedBy>Anne Robinson-Paul</cp:lastModifiedBy>
  <cp:revision>4</cp:revision>
  <cp:lastPrinted>2016-06-28T19:55:00Z</cp:lastPrinted>
  <dcterms:created xsi:type="dcterms:W3CDTF">2023-09-22T19:14:00Z</dcterms:created>
  <dcterms:modified xsi:type="dcterms:W3CDTF">2023-09-22T19:17:00Z</dcterms:modified>
</cp:coreProperties>
</file>